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82" w:rsidRDefault="009D7F82" w:rsidP="009D7F82">
      <w:pPr>
        <w:pStyle w:val="ConsPlusNonformat"/>
        <w:rPr>
          <w:rFonts w:ascii="Times New Roman" w:hAnsi="Times New Roman" w:cs="Times New Roman"/>
          <w:b/>
          <w:sz w:val="24"/>
          <w:szCs w:val="23"/>
        </w:rPr>
      </w:pPr>
      <w:bookmarkStart w:id="0" w:name="_GoBack"/>
      <w:bookmarkEnd w:id="0"/>
      <w:r>
        <w:rPr>
          <w:rFonts w:ascii="Times New Roman" w:hAnsi="Times New Roman" w:cs="Times New Roman"/>
          <w:b/>
          <w:sz w:val="24"/>
          <w:szCs w:val="28"/>
        </w:rPr>
        <w:t>СОВЕТ СЕЛЬСКОГО ПОСЕЛЕНИЯ СТАРОБАБИЧЕВСКИЙ СЕЛЬСОВЕТ МУНИЦИПАЛЬНОГО РАЙОНА КАРМАСКАЛИНСКИЙ РАЙОН РЕСПУБЛИКИ БАШКОРТОСТАН</w:t>
      </w:r>
    </w:p>
    <w:p w:rsidR="009D7F82" w:rsidRDefault="009D7F82" w:rsidP="009D7F82">
      <w:pPr>
        <w:pStyle w:val="ConsPlusNonformat"/>
        <w:rPr>
          <w:rFonts w:ascii="Times New Roman" w:hAnsi="Times New Roman" w:cs="Times New Roman"/>
          <w:b/>
          <w:sz w:val="24"/>
          <w:szCs w:val="23"/>
        </w:rPr>
      </w:pPr>
    </w:p>
    <w:p w:rsidR="009D7F82" w:rsidRDefault="009D7F82" w:rsidP="009D7F82">
      <w:pPr>
        <w:pStyle w:val="ConsPlusNonformat"/>
        <w:tabs>
          <w:tab w:val="left" w:pos="3194"/>
        </w:tabs>
        <w:rPr>
          <w:rFonts w:ascii="Times New Roman" w:hAnsi="Times New Roman" w:cs="Times New Roman"/>
          <w:b/>
          <w:sz w:val="24"/>
          <w:szCs w:val="23"/>
        </w:rPr>
      </w:pPr>
      <w:r>
        <w:rPr>
          <w:rFonts w:ascii="Times New Roman" w:hAnsi="Times New Roman" w:cs="Times New Roman"/>
          <w:b/>
          <w:sz w:val="24"/>
          <w:szCs w:val="23"/>
        </w:rPr>
        <w:tab/>
        <w:t>РЕШЕНИЕ № 30-1</w:t>
      </w:r>
    </w:p>
    <w:p w:rsidR="009D7F82" w:rsidRDefault="009D7F82" w:rsidP="009D7F82">
      <w:pPr>
        <w:pStyle w:val="ConsPlusNonformat"/>
        <w:tabs>
          <w:tab w:val="left" w:pos="3194"/>
        </w:tabs>
        <w:rPr>
          <w:rFonts w:ascii="Times New Roman" w:hAnsi="Times New Roman" w:cs="Times New Roman"/>
          <w:b/>
          <w:sz w:val="24"/>
          <w:szCs w:val="23"/>
        </w:rPr>
      </w:pPr>
      <w:r>
        <w:rPr>
          <w:rFonts w:ascii="Times New Roman" w:hAnsi="Times New Roman" w:cs="Times New Roman"/>
          <w:b/>
          <w:sz w:val="24"/>
          <w:szCs w:val="23"/>
        </w:rPr>
        <w:t>17.12.2021г</w:t>
      </w:r>
    </w:p>
    <w:p w:rsidR="009D7F82" w:rsidRDefault="009D7F82" w:rsidP="009D7F82">
      <w:pPr>
        <w:pStyle w:val="ConsPlusNonformat"/>
        <w:rPr>
          <w:rFonts w:ascii="Times New Roman" w:hAnsi="Times New Roman" w:cs="Times New Roman"/>
          <w:b/>
          <w:sz w:val="24"/>
          <w:szCs w:val="23"/>
        </w:rPr>
      </w:pPr>
    </w:p>
    <w:p w:rsidR="009D7F82" w:rsidRDefault="009D7F82" w:rsidP="009D7F82">
      <w:pPr>
        <w:pStyle w:val="ConsPlusNonformat"/>
        <w:rPr>
          <w:rFonts w:ascii="Times New Roman" w:hAnsi="Times New Roman" w:cs="Times New Roman"/>
          <w:b/>
          <w:sz w:val="24"/>
          <w:szCs w:val="23"/>
        </w:rPr>
      </w:pPr>
    </w:p>
    <w:p w:rsidR="009D7F82" w:rsidRDefault="009D7F82" w:rsidP="009D7F82">
      <w:pPr>
        <w:pStyle w:val="ConsPlusNonformat"/>
        <w:rPr>
          <w:rFonts w:ascii="Times New Roman" w:hAnsi="Times New Roman" w:cs="Times New Roman"/>
          <w:b/>
          <w:sz w:val="24"/>
          <w:szCs w:val="23"/>
        </w:rPr>
      </w:pPr>
    </w:p>
    <w:p w:rsidR="009D7F82" w:rsidRDefault="009D7F82" w:rsidP="009D7F82">
      <w:pPr>
        <w:pStyle w:val="ConsPlusNonformat"/>
        <w:ind w:firstLine="720"/>
        <w:jc w:val="center"/>
        <w:rPr>
          <w:rFonts w:ascii="Times New Roman" w:hAnsi="Times New Roman" w:cs="Times New Roman"/>
          <w:b/>
          <w:sz w:val="24"/>
          <w:szCs w:val="28"/>
        </w:rPr>
      </w:pPr>
      <w:r>
        <w:rPr>
          <w:rFonts w:ascii="Times New Roman" w:hAnsi="Times New Roman" w:cs="Times New Roman"/>
          <w:b/>
          <w:sz w:val="24"/>
          <w:szCs w:val="28"/>
        </w:rPr>
        <w:t>О  БЮДЖЕТЕ СЕЛЬСКОГО ПОСЕЛЕНИЯ СТАРОБАБИЧЕВСКИЙ СЕЛЬСОВЕТ МУНИЦИПАЛЬНОГО РАЙОНА КАРМАСКАЛИНСКИЙ РАЙОН РЕСПУБЛИКИ БАШКОРТОСТАН</w:t>
      </w:r>
    </w:p>
    <w:p w:rsidR="009D7F82" w:rsidRDefault="009D7F82" w:rsidP="009D7F82">
      <w:pPr>
        <w:pStyle w:val="ConsPlusNonformat"/>
        <w:jc w:val="center"/>
        <w:rPr>
          <w:rFonts w:ascii="Times New Roman" w:hAnsi="Times New Roman" w:cs="Times New Roman"/>
          <w:b/>
          <w:bCs/>
          <w:sz w:val="24"/>
          <w:szCs w:val="28"/>
        </w:rPr>
      </w:pPr>
      <w:r>
        <w:rPr>
          <w:rFonts w:ascii="Times New Roman" w:hAnsi="Times New Roman" w:cs="Times New Roman"/>
          <w:b/>
          <w:bCs/>
          <w:sz w:val="24"/>
          <w:szCs w:val="28"/>
        </w:rPr>
        <w:t>НА 2022 ГОД И НА  ПЛАНОВЫЙ  ПЕРИОД 2023 И 2024 ГОДОВ</w:t>
      </w:r>
    </w:p>
    <w:p w:rsidR="009D7F82" w:rsidRDefault="009D7F82" w:rsidP="009D7F82">
      <w:pPr>
        <w:pStyle w:val="ConsPlusNonformat"/>
        <w:jc w:val="center"/>
        <w:rPr>
          <w:rFonts w:ascii="Times New Roman" w:hAnsi="Times New Roman" w:cs="Times New Roman"/>
          <w:b/>
          <w:bCs/>
          <w:sz w:val="24"/>
          <w:szCs w:val="28"/>
        </w:rPr>
      </w:pP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1. Утвердить основные характеристики бюджета сельского поселения Старобабичевский сельсовет муниципального района Кармаскалинский район Республики Башкортостан на 2022год:</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1) прогнозируемый общий объем доходов бюджета сельского поселения  Старобабичевский сельсовет муниципального района Кармаскалинский район Республики Башкортостан в сумме 6497100,00 рублей;</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2) общий объем расходов бюджета сельского поселения Старобабичевский сельсовет  муниципального района Кармаскалинский район Республики Башкортостан в сумме  6497100,00 рублей;</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3) Дефицит бюджета сельского поселения Старобабичевский  сельсовет муниципального района Кармаскалинский район Республики Башкортостан прогнозируется в сумме 0,0 рублей.</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2. Утвердить основные характеристики бюджета сельского поселения Старобабичевский  сельсовет муниципального района Кармаскалинский район Республики Башкортостан на плановый период 2023 и 2024 годов:</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1) прогнозируемый общий объем доходов бюджета сельского поселения Старобабичевский  сельсовет муниципального района Кармаскалинский район Республики Башкортостан  на 2023 год в сумме 6170500,00 рублей и на 2024 год в сумме  6353100,00 рублей;</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2) общий объем расходов бюджета сельского поселения Старобабичевский сельсовет муниципального района Кармаскалинский район Республики Башкортостан на 2023 год в сумме  6170500,00 рублей, в том числе условно утвержденные расходы в сумме 147000,00рублей, и на 2024 год в сумме 6353100,00 рублей, в том числе условно утвержденные расходы в сумме  302000,00рублей.</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3) Дефицит бюджета сельского поселения Старобабичевский  сельсовет муниципального района Кармаскалинский район Республики Башкортостан на  2023 и 2024 годы прогнозируется в сумме 0,0 рублей.</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3. Утвердить перечень главных администраторов доходов бюджета сельского поселения Старобабичевский сельсовет  муниципального района Кармаскалинский район Республики Башкортостан согласно приложению 1 к настоящему решению.</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4. Утвердить перечень главных администраторов источников финансирования дефицита бюджета сельского поселения Старобабичевский  сельсовет муниципального района </w:t>
      </w:r>
    </w:p>
    <w:p w:rsidR="009D7F82" w:rsidRDefault="009D7F82" w:rsidP="009D7F82">
      <w:pPr>
        <w:widowControl w:val="0"/>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Кармаскалинский район Республики Башкортостан согласно приложению 2 к настоящему решению.</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5. Установить поступления доходов в бюджет сельского поселения Старобабичевский сельсовет муниципального района Кармаскалинский район Республики Башкортостан:</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1)  на 2022 год согласно приложению 3 к настоящему решению;</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2) на плановый период 2023 и 2024 годов согласно приложению 4 к настоящему решению.</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6. Установить общий объем межбюджетных трансфертов  в бюджет  сельского поселения Старобабичевский  сельсовет муниципального района Кармаскалинский район Республики </w:t>
      </w:r>
      <w:r>
        <w:rPr>
          <w:rFonts w:ascii="Times New Roman" w:hAnsi="Times New Roman"/>
          <w:sz w:val="24"/>
          <w:szCs w:val="28"/>
        </w:rPr>
        <w:lastRenderedPageBreak/>
        <w:t>Башкортостан:</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1)  на 2022 год в сумме  5662500,00 рублей;</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2) на 2023 год в сумме 5130400,00рублей и на 2024 год в сумме 5114400,00 рублей.</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7.Утвердить в пределах общего объема расходов бюджета сельского поселения Старобабичевский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а) на 2022 год согласно приложению 5 к настоящему решению;</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б) на плановый период 2023 и 2024 годов согласно приложению 6  к настоящему решению;</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а) на 2022 год согласно приложению 7 к настоящему решению;</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б) на плановый период 2023 и 2024 годов согласно приложению 8 к настоящему решению.</w:t>
      </w:r>
    </w:p>
    <w:p w:rsidR="009D7F82" w:rsidRDefault="009D7F82" w:rsidP="009D7F82">
      <w:pPr>
        <w:widowControl w:val="0"/>
        <w:autoSpaceDE w:val="0"/>
        <w:autoSpaceDN w:val="0"/>
        <w:adjustRightInd w:val="0"/>
        <w:spacing w:after="0" w:line="240" w:lineRule="auto"/>
        <w:ind w:firstLine="720"/>
        <w:jc w:val="both"/>
        <w:rPr>
          <w:rFonts w:ascii="Times New Roman" w:hAnsi="Times New Roman"/>
          <w:b/>
          <w:bCs/>
          <w:sz w:val="24"/>
          <w:szCs w:val="28"/>
        </w:rPr>
      </w:pPr>
      <w:r>
        <w:rPr>
          <w:rFonts w:ascii="Times New Roman" w:hAnsi="Times New Roman"/>
          <w:sz w:val="24"/>
          <w:szCs w:val="28"/>
        </w:rPr>
        <w:t>8. Утвердить общий объем бюджетных ассигнований на исполнение публичных нормативных обязательств на 2022 год в сумме</w:t>
      </w:r>
      <w:r>
        <w:rPr>
          <w:rFonts w:ascii="Times New Roman" w:hAnsi="Times New Roman"/>
          <w:b/>
          <w:bCs/>
          <w:sz w:val="24"/>
          <w:szCs w:val="28"/>
        </w:rPr>
        <w:t xml:space="preserve"> </w:t>
      </w:r>
      <w:r>
        <w:rPr>
          <w:rFonts w:ascii="Times New Roman" w:hAnsi="Times New Roman"/>
          <w:sz w:val="24"/>
          <w:szCs w:val="28"/>
        </w:rPr>
        <w:t>0,00 рублей, на 2023 год в сумме  0,00 рублей и на 2024 год в сумме 0,00 рублей.</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9. Утвердить ведомственную структуру расходов бюджета сельского поселения Старобабичевский сельсовет муниципального района Кармаскалинский район Республики Башкортостан:</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1)  на 2022 год согласно приложению 9  к настоящему решению;</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2) на плановый период 2023 и 2024 годов согласно приложению 10 к настоящему решению.</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10. Утвердить объем бюджетных ассигнований Дорожного Фонда сельского поселения Старобабичевский  сельсовет муниципального района Кармаскалинский район Республики Башкортостан на 2022 год в сумме  200000,00 тыс.рублей, на 2023 год в сумме 200000,00 рублей и на 2024 год в сумме 200000,00 рублей.</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11. «Утвердить верхний предел муниципального долга сельского поселения Старобабичевский сельсовет муниципального района Кармаскалинский район Республики Башкортостан на 1 января 2023 года в сумме 0,00 рублей, на 1 января 2024 года в сумме 0,00 рублей и на 1 января 2025 года в сумме 0,00 рублей, в том числе верхний предел долга по муниципальным гарантиям муниципального района Кармаскалинский район Республики Башкортостан на 1 января 2023 года в сумме 0,00 рублей, на 1 января 2024 года в сумме 0,00 рублей, на 1 января 2025 года в сумме 0,00 рублей.»</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12.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Старобабичевский муниципального района Кармаскалинский район Республики Башкортостан на 2022 год в сумме 205500,00 рублей, на 2023 год в сумме 205500,00  рублей и на 2024 год в сумме 205500,00 рублей. </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13. Установить, что решения и иные нормативные правовые акты сельского поселения Старобабичевский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Старобабичевский сельсовет муниципального района Кармаскалинский район Республики Башкортостан на 2022 год и на плановый период 2023 и 2024 годов, а также сокращающие его доходную базу, подлежам исполнению при изыскании дополнительных источников доходов бюджета сельского поселения Старобабичевский   сельсовет муниципального района Кармаскалинский район Республики </w:t>
      </w:r>
      <w:r>
        <w:rPr>
          <w:rFonts w:ascii="Times New Roman" w:hAnsi="Times New Roman"/>
          <w:sz w:val="24"/>
          <w:szCs w:val="28"/>
        </w:rPr>
        <w:lastRenderedPageBreak/>
        <w:t>Башкортостан и (или) сокращении бюджетных ассигнований по конкретным статьям расходов бюджета сельского поселения Старобабичевский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
    <w:p w:rsidR="009D7F82" w:rsidRDefault="009D7F82" w:rsidP="009D7F82">
      <w:pPr>
        <w:widowControl w:val="0"/>
        <w:spacing w:after="0" w:line="240" w:lineRule="auto"/>
        <w:ind w:firstLine="720"/>
        <w:jc w:val="both"/>
        <w:rPr>
          <w:rFonts w:ascii="Times New Roman" w:hAnsi="Times New Roman"/>
          <w:sz w:val="24"/>
          <w:szCs w:val="28"/>
        </w:rPr>
      </w:pPr>
      <w:r>
        <w:rPr>
          <w:rFonts w:ascii="Times New Roman" w:hAnsi="Times New Roman"/>
          <w:sz w:val="24"/>
          <w:szCs w:val="28"/>
        </w:rPr>
        <w:t>14. Проекты решений и иных нормативных правовых актов сельского поселения Старобабичевский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Старобабичевский  сельсовет муниципального района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Старобабичевский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Старобабичевский  сельсовет  муниципального района Кармаскалинский район Республики Башкортостан.</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15.  Администрация сельского поселения Старобабичевский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2022-2024 годах численности муниципальных служащих сельского поселения Старобабичевский  сельсовет муниципального района Кармаскалинский район Республики Башкортостан.</w:t>
      </w:r>
    </w:p>
    <w:p w:rsidR="009D7F82" w:rsidRDefault="009D7F82" w:rsidP="009D7F82">
      <w:pPr>
        <w:widowControl w:val="0"/>
        <w:spacing w:after="0" w:line="240" w:lineRule="auto"/>
        <w:ind w:firstLine="720"/>
        <w:jc w:val="both"/>
        <w:rPr>
          <w:rFonts w:ascii="Times New Roman" w:hAnsi="Times New Roman"/>
          <w:sz w:val="24"/>
          <w:szCs w:val="28"/>
        </w:rPr>
      </w:pPr>
      <w:r>
        <w:rPr>
          <w:rFonts w:ascii="Times New Roman" w:hAnsi="Times New Roman"/>
          <w:sz w:val="24"/>
          <w:szCs w:val="28"/>
        </w:rPr>
        <w:t>16. Установить, что остатки средств бюджета сельского поселения Старобабичевский  сельсовет муниципального района Кармаскалинский район Республики Башкортостан по состоянию: на 1 января 2022 года в объеме не более  одной двенадцатой общего объема расходов бюджета сельского поселения Старобабичевский  сельсовет муниципального района Кармаскалинский район Республики Башкортостан направляются администрацией сельского поселения Старобабичевский  сельсовет  муниципального района Кармаскалинский район Республики Башкортостан на покрытие временных кассовых разрывов, возникающих в ходе исполнения бюджета сельского поселения Старобабичевский сельсовет муниципального района Кармаскалинский район Республики Башкортостан.</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17. Утвердить расходы на формирование резервного фонда администрации сельского поселения Старобабичевский  сельсовет муниципального района Кармаскалинский район Республики Башкортостан на  2022 год в сумме 10000,00 рублей, на 2023 год в сумме 10000,00 рублей и на 2024 год в сумме 10000,00 рублей. </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18.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5" w:history="1">
        <w:r>
          <w:rPr>
            <w:rStyle w:val="a3"/>
            <w:rFonts w:ascii="Times New Roman" w:hAnsi="Times New Roman"/>
            <w:sz w:val="24"/>
            <w:lang w:val="en-US"/>
          </w:rPr>
          <w:t>www</w:t>
        </w:r>
        <w:r>
          <w:rPr>
            <w:rStyle w:val="a3"/>
            <w:rFonts w:ascii="Times New Roman" w:hAnsi="Times New Roman"/>
            <w:sz w:val="24"/>
          </w:rPr>
          <w:t>.</w:t>
        </w:r>
        <w:r>
          <w:rPr>
            <w:rStyle w:val="a3"/>
            <w:rFonts w:ascii="Times New Roman" w:hAnsi="Times New Roman"/>
            <w:sz w:val="24"/>
            <w:lang w:val="en-US"/>
          </w:rPr>
          <w:t>admkarm</w:t>
        </w:r>
        <w:r>
          <w:rPr>
            <w:rStyle w:val="a3"/>
            <w:rFonts w:ascii="Times New Roman" w:hAnsi="Times New Roman"/>
            <w:sz w:val="24"/>
          </w:rPr>
          <w:t>.</w:t>
        </w:r>
        <w:r>
          <w:rPr>
            <w:rStyle w:val="a3"/>
            <w:rFonts w:ascii="Times New Roman" w:hAnsi="Times New Roman"/>
            <w:sz w:val="24"/>
            <w:lang w:val="en-US"/>
          </w:rPr>
          <w:t>ru</w:t>
        </w:r>
      </w:hyperlink>
      <w:r>
        <w:rPr>
          <w:rFonts w:ascii="Times New Roman" w:hAnsi="Times New Roman"/>
          <w:sz w:val="24"/>
          <w:szCs w:val="28"/>
        </w:rPr>
        <w:t xml:space="preserve"> и обнародовать на информационном стенде в здании администрации сельского поселения Старобабичевский  сельсовет муниципального района Кармаскалинский район Республики Башкортостан.</w:t>
      </w:r>
    </w:p>
    <w:p w:rsidR="009D7F82" w:rsidRDefault="009D7F82" w:rsidP="009D7F82">
      <w:pPr>
        <w:widowControl w:val="0"/>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19. Контроль за исполнением настоящего решения возложить на постоянную Комиссию по бюджету, налогам и вопросам собственности Совета сельского поселения Старобабичевский  сельсовет муниципального района Кармаскалинский район Республики Башкортостан.</w:t>
      </w:r>
    </w:p>
    <w:p w:rsidR="009D7F82" w:rsidRDefault="009D7F82" w:rsidP="009D7F82">
      <w:pPr>
        <w:widowControl w:val="0"/>
        <w:spacing w:after="0" w:line="240" w:lineRule="auto"/>
        <w:jc w:val="both"/>
        <w:rPr>
          <w:rFonts w:ascii="Times New Roman" w:hAnsi="Times New Roman"/>
          <w:sz w:val="24"/>
          <w:szCs w:val="28"/>
        </w:rPr>
      </w:pPr>
    </w:p>
    <w:p w:rsidR="009D7F82" w:rsidRDefault="009D7F82" w:rsidP="009D7F82">
      <w:pPr>
        <w:widowControl w:val="0"/>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Глава сельского поселения                                                       А.М.Гайфуллин</w:t>
      </w:r>
    </w:p>
    <w:tbl>
      <w:tblPr>
        <w:tblW w:w="9826" w:type="dxa"/>
        <w:tblInd w:w="2" w:type="dxa"/>
        <w:tblLook w:val="01E0" w:firstRow="1" w:lastRow="1" w:firstColumn="1" w:lastColumn="1" w:noHBand="0" w:noVBand="0"/>
      </w:tblPr>
      <w:tblGrid>
        <w:gridCol w:w="4307"/>
        <w:gridCol w:w="5519"/>
      </w:tblGrid>
      <w:tr w:rsidR="009D7F82" w:rsidTr="009D7F82">
        <w:trPr>
          <w:trHeight w:val="2695"/>
        </w:trPr>
        <w:tc>
          <w:tcPr>
            <w:tcW w:w="4307" w:type="dxa"/>
          </w:tcPr>
          <w:p w:rsidR="009D7F82" w:rsidRDefault="009D7F82">
            <w:pPr>
              <w:widowControl w:val="0"/>
              <w:spacing w:after="0" w:line="240" w:lineRule="auto"/>
              <w:jc w:val="both"/>
              <w:rPr>
                <w:rFonts w:ascii="Times New Roman" w:hAnsi="Times New Roman"/>
                <w:sz w:val="24"/>
                <w:szCs w:val="24"/>
              </w:rPr>
            </w:pPr>
          </w:p>
        </w:tc>
        <w:tc>
          <w:tcPr>
            <w:tcW w:w="5519" w:type="dxa"/>
          </w:tcPr>
          <w:p w:rsidR="009D7F82" w:rsidRDefault="009D7F82">
            <w:pPr>
              <w:pStyle w:val="a5"/>
              <w:widowControl w:val="0"/>
              <w:tabs>
                <w:tab w:val="clear" w:pos="4677"/>
                <w:tab w:val="clear" w:pos="9355"/>
                <w:tab w:val="left" w:pos="10260"/>
              </w:tabs>
              <w:jc w:val="right"/>
            </w:pPr>
          </w:p>
          <w:p w:rsidR="009D7F82" w:rsidRDefault="009D7F82">
            <w:pPr>
              <w:pStyle w:val="a5"/>
              <w:widowControl w:val="0"/>
              <w:tabs>
                <w:tab w:val="left" w:pos="10260"/>
              </w:tabs>
              <w:jc w:val="right"/>
            </w:pPr>
            <w:r>
              <w:t xml:space="preserve">Приложение  № 1                                                                    к  решению Совета сельского поселения                                          Старобабичевский сельсовет </w:t>
            </w:r>
          </w:p>
          <w:p w:rsidR="009D7F82" w:rsidRDefault="009D7F82">
            <w:pPr>
              <w:pStyle w:val="a5"/>
              <w:widowControl w:val="0"/>
              <w:tabs>
                <w:tab w:val="left" w:pos="10260"/>
              </w:tabs>
              <w:jc w:val="right"/>
            </w:pPr>
            <w:r>
              <w:t xml:space="preserve">муниципального района                                                                       Кармаскалинский район Республики Башкорстан </w:t>
            </w:r>
          </w:p>
          <w:p w:rsidR="009D7F82" w:rsidRDefault="009D7F82">
            <w:pPr>
              <w:pStyle w:val="a5"/>
              <w:widowControl w:val="0"/>
              <w:tabs>
                <w:tab w:val="left" w:pos="10260"/>
              </w:tabs>
              <w:jc w:val="right"/>
            </w:pPr>
            <w:r>
              <w:t xml:space="preserve">«О бюджете сельского поселения </w:t>
            </w:r>
          </w:p>
          <w:p w:rsidR="009D7F82" w:rsidRDefault="009D7F82">
            <w:pPr>
              <w:pStyle w:val="a5"/>
              <w:widowControl w:val="0"/>
              <w:tabs>
                <w:tab w:val="left" w:pos="10260"/>
              </w:tabs>
              <w:jc w:val="right"/>
            </w:pPr>
            <w:r>
              <w:t xml:space="preserve">Старобабичевский сельсовет муниципального района  Кармаскалинский район  </w:t>
            </w:r>
          </w:p>
          <w:p w:rsidR="009D7F82" w:rsidRDefault="009D7F82">
            <w:pPr>
              <w:pStyle w:val="a5"/>
              <w:widowControl w:val="0"/>
              <w:tabs>
                <w:tab w:val="left" w:pos="10260"/>
              </w:tabs>
              <w:jc w:val="right"/>
            </w:pPr>
            <w:r>
              <w:lastRenderedPageBreak/>
              <w:t xml:space="preserve">Республики Башкортостан  </w:t>
            </w:r>
          </w:p>
          <w:p w:rsidR="009D7F82" w:rsidRDefault="009D7F82">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на 2022 год и на плановый период </w:t>
            </w:r>
          </w:p>
          <w:p w:rsidR="009D7F82" w:rsidRDefault="009D7F82">
            <w:pPr>
              <w:widowControl w:val="0"/>
              <w:spacing w:after="0" w:line="240" w:lineRule="auto"/>
              <w:jc w:val="right"/>
              <w:rPr>
                <w:rFonts w:ascii="Times New Roman" w:hAnsi="Times New Roman"/>
                <w:sz w:val="24"/>
                <w:szCs w:val="24"/>
              </w:rPr>
            </w:pPr>
            <w:r>
              <w:rPr>
                <w:rFonts w:ascii="Times New Roman" w:hAnsi="Times New Roman"/>
                <w:sz w:val="24"/>
                <w:szCs w:val="24"/>
              </w:rPr>
              <w:t>2023 и 2024 годов»</w:t>
            </w:r>
          </w:p>
        </w:tc>
      </w:tr>
    </w:tbl>
    <w:p w:rsidR="009D7F82" w:rsidRDefault="009D7F82" w:rsidP="009D7F82">
      <w:pPr>
        <w:widowControl w:val="0"/>
        <w:tabs>
          <w:tab w:val="left" w:pos="10260"/>
        </w:tabs>
        <w:spacing w:after="0" w:line="240" w:lineRule="auto"/>
        <w:jc w:val="right"/>
        <w:rPr>
          <w:rFonts w:ascii="Times New Roman" w:hAnsi="Times New Roman"/>
          <w:b/>
          <w:bCs/>
          <w:sz w:val="24"/>
          <w:szCs w:val="24"/>
        </w:rPr>
      </w:pPr>
    </w:p>
    <w:p w:rsidR="009D7F82" w:rsidRDefault="009D7F82" w:rsidP="009D7F82">
      <w:pPr>
        <w:widowControl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Перечень главных администраторов </w:t>
      </w:r>
    </w:p>
    <w:p w:rsidR="009D7F82" w:rsidRDefault="009D7F82" w:rsidP="009D7F82">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доходов бюджета сельского поселения Старобабичевский сельсовет </w:t>
      </w:r>
    </w:p>
    <w:p w:rsidR="009D7F82" w:rsidRDefault="009D7F82" w:rsidP="009D7F82">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муниципального района Кармаскалинский район  </w:t>
      </w:r>
    </w:p>
    <w:p w:rsidR="009D7F82" w:rsidRDefault="009D7F82" w:rsidP="009D7F82">
      <w:pPr>
        <w:widowControl w:val="0"/>
        <w:spacing w:after="0" w:line="240" w:lineRule="auto"/>
        <w:jc w:val="center"/>
        <w:rPr>
          <w:rFonts w:ascii="Times New Roman" w:hAnsi="Times New Roman"/>
          <w:b/>
          <w:bCs/>
          <w:sz w:val="24"/>
          <w:szCs w:val="24"/>
        </w:rPr>
      </w:pPr>
      <w:r>
        <w:rPr>
          <w:rFonts w:ascii="Times New Roman" w:hAnsi="Times New Roman"/>
          <w:b/>
          <w:bCs/>
          <w:sz w:val="24"/>
          <w:szCs w:val="24"/>
        </w:rPr>
        <w:t>Республики Башкортостан</w:t>
      </w:r>
    </w:p>
    <w:p w:rsidR="009D7F82" w:rsidRDefault="009D7F82" w:rsidP="009D7F82">
      <w:pPr>
        <w:widowControl w:val="0"/>
        <w:tabs>
          <w:tab w:val="left" w:pos="10260"/>
        </w:tabs>
        <w:spacing w:after="0" w:line="240" w:lineRule="auto"/>
        <w:jc w:val="center"/>
        <w:rPr>
          <w:rFonts w:ascii="Times New Roman" w:hAnsi="Times New Roman"/>
          <w:b/>
          <w:bCs/>
          <w:sz w:val="24"/>
          <w:szCs w:val="24"/>
        </w:rPr>
      </w:pPr>
    </w:p>
    <w:tbl>
      <w:tblPr>
        <w:tblW w:w="9540" w:type="dxa"/>
        <w:tblInd w:w="2" w:type="dxa"/>
        <w:tblLayout w:type="fixed"/>
        <w:tblLook w:val="04A0" w:firstRow="1" w:lastRow="0" w:firstColumn="1" w:lastColumn="0" w:noHBand="0" w:noVBand="1"/>
      </w:tblPr>
      <w:tblGrid>
        <w:gridCol w:w="1275"/>
        <w:gridCol w:w="3060"/>
        <w:gridCol w:w="5205"/>
      </w:tblGrid>
      <w:tr w:rsidR="009D7F82" w:rsidTr="009D7F82">
        <w:trPr>
          <w:cantSplit/>
          <w:trHeight w:val="375"/>
        </w:trPr>
        <w:tc>
          <w:tcPr>
            <w:tcW w:w="4335" w:type="dxa"/>
            <w:gridSpan w:val="2"/>
            <w:tcBorders>
              <w:top w:val="single" w:sz="4" w:space="0" w:color="auto"/>
              <w:left w:val="single" w:sz="4" w:space="0" w:color="auto"/>
              <w:bottom w:val="nil"/>
              <w:right w:val="nil"/>
            </w:tcBorders>
            <w:vAlign w:val="center"/>
            <w:hideMark/>
          </w:tcPr>
          <w:p w:rsidR="009D7F82" w:rsidRDefault="009D7F82">
            <w:pPr>
              <w:widowControl w:val="0"/>
              <w:tabs>
                <w:tab w:val="left" w:pos="10260"/>
              </w:tabs>
              <w:spacing w:after="0" w:line="240" w:lineRule="auto"/>
              <w:jc w:val="center"/>
              <w:rPr>
                <w:rFonts w:ascii="Times New Roman" w:hAnsi="Times New Roman"/>
                <w:sz w:val="24"/>
                <w:szCs w:val="24"/>
              </w:rPr>
            </w:pPr>
            <w:r>
              <w:rPr>
                <w:rFonts w:ascii="Times New Roman" w:hAnsi="Times New Roman"/>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9D7F82" w:rsidRDefault="009D7F82">
            <w:pPr>
              <w:widowControl w:val="0"/>
              <w:tabs>
                <w:tab w:val="left" w:pos="10260"/>
              </w:tabs>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p>
        </w:tc>
      </w:tr>
      <w:tr w:rsidR="009D7F82" w:rsidTr="009D7F82">
        <w:trPr>
          <w:cantSplit/>
          <w:trHeight w:val="1272"/>
        </w:trPr>
        <w:tc>
          <w:tcPr>
            <w:tcW w:w="1275" w:type="dxa"/>
            <w:tcBorders>
              <w:top w:val="single" w:sz="4" w:space="0" w:color="auto"/>
              <w:left w:val="single" w:sz="4" w:space="0" w:color="auto"/>
              <w:bottom w:val="single" w:sz="4" w:space="0" w:color="auto"/>
              <w:right w:val="single" w:sz="4" w:space="0" w:color="auto"/>
            </w:tcBorders>
            <w:vAlign w:val="center"/>
            <w:hideMark/>
          </w:tcPr>
          <w:p w:rsidR="009D7F82" w:rsidRDefault="009D7F82">
            <w:pPr>
              <w:widowControl w:val="0"/>
              <w:tabs>
                <w:tab w:val="left" w:pos="10260"/>
              </w:tabs>
              <w:spacing w:after="0" w:line="240" w:lineRule="auto"/>
              <w:jc w:val="center"/>
              <w:rPr>
                <w:rFonts w:ascii="Times New Roman" w:hAnsi="Times New Roman"/>
                <w:sz w:val="24"/>
                <w:szCs w:val="24"/>
              </w:rPr>
            </w:pPr>
            <w:r>
              <w:rPr>
                <w:rFonts w:ascii="Times New Roman" w:hAnsi="Times New Roman"/>
                <w:sz w:val="24"/>
                <w:szCs w:val="24"/>
              </w:rPr>
              <w:t>главного адми-нистра-тора</w:t>
            </w:r>
          </w:p>
        </w:tc>
        <w:tc>
          <w:tcPr>
            <w:tcW w:w="3060" w:type="dxa"/>
            <w:tcBorders>
              <w:top w:val="single" w:sz="4" w:space="0" w:color="auto"/>
              <w:left w:val="nil"/>
              <w:bottom w:val="single" w:sz="4" w:space="0" w:color="auto"/>
              <w:right w:val="nil"/>
            </w:tcBorders>
            <w:vAlign w:val="center"/>
            <w:hideMark/>
          </w:tcPr>
          <w:p w:rsidR="009D7F82" w:rsidRDefault="009D7F82">
            <w:pPr>
              <w:widowControl w:val="0"/>
              <w:tabs>
                <w:tab w:val="left" w:pos="10260"/>
              </w:tabs>
              <w:spacing w:after="0" w:line="240" w:lineRule="auto"/>
              <w:jc w:val="center"/>
              <w:rPr>
                <w:rFonts w:ascii="Times New Roman" w:hAnsi="Times New Roman"/>
                <w:sz w:val="24"/>
                <w:szCs w:val="24"/>
              </w:rPr>
            </w:pPr>
            <w:r>
              <w:rPr>
                <w:rFonts w:ascii="Times New Roman" w:hAnsi="Times New Roman"/>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9D7F82" w:rsidRDefault="009D7F82">
            <w:pPr>
              <w:spacing w:after="0" w:line="240" w:lineRule="auto"/>
              <w:rPr>
                <w:rFonts w:ascii="Times New Roman" w:hAnsi="Times New Roman"/>
                <w:sz w:val="24"/>
                <w:szCs w:val="24"/>
              </w:rPr>
            </w:pPr>
          </w:p>
        </w:tc>
      </w:tr>
    </w:tbl>
    <w:p w:rsidR="009D7F82" w:rsidRDefault="009D7F82" w:rsidP="009D7F82">
      <w:pPr>
        <w:widowControl w:val="0"/>
        <w:tabs>
          <w:tab w:val="left" w:pos="10260"/>
        </w:tabs>
        <w:spacing w:after="0" w:line="240" w:lineRule="auto"/>
        <w:rPr>
          <w:rFonts w:ascii="Times New Roman" w:hAnsi="Times New Roman"/>
          <w:sz w:val="24"/>
          <w:szCs w:val="24"/>
        </w:rPr>
      </w:pPr>
    </w:p>
    <w:tbl>
      <w:tblPr>
        <w:tblW w:w="9540" w:type="dxa"/>
        <w:tblInd w:w="108" w:type="dxa"/>
        <w:tblLayout w:type="fixed"/>
        <w:tblLook w:val="04A0" w:firstRow="1" w:lastRow="0" w:firstColumn="1" w:lastColumn="0" w:noHBand="0" w:noVBand="1"/>
      </w:tblPr>
      <w:tblGrid>
        <w:gridCol w:w="1275"/>
        <w:gridCol w:w="3060"/>
        <w:gridCol w:w="5205"/>
      </w:tblGrid>
      <w:tr w:rsidR="009D7F82" w:rsidTr="009D7F82">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9D7F82" w:rsidRDefault="009D7F82">
            <w:pPr>
              <w:widowControl w:val="0"/>
              <w:tabs>
                <w:tab w:val="left" w:pos="10260"/>
              </w:tabs>
              <w:spacing w:after="0" w:line="240" w:lineRule="auto"/>
              <w:jc w:val="center"/>
              <w:rPr>
                <w:rFonts w:ascii="Times New Roman" w:hAnsi="Times New Roman"/>
                <w:sz w:val="24"/>
                <w:szCs w:val="24"/>
              </w:rPr>
            </w:pPr>
            <w:r>
              <w:rPr>
                <w:rFonts w:ascii="Times New Roman" w:hAnsi="Times New Roman"/>
                <w:sz w:val="24"/>
                <w:szCs w:val="24"/>
              </w:rPr>
              <w:t>1</w:t>
            </w:r>
          </w:p>
        </w:tc>
        <w:tc>
          <w:tcPr>
            <w:tcW w:w="3060" w:type="dxa"/>
            <w:tcBorders>
              <w:top w:val="single" w:sz="4" w:space="0" w:color="auto"/>
              <w:left w:val="nil"/>
              <w:bottom w:val="single" w:sz="4" w:space="0" w:color="auto"/>
              <w:right w:val="single" w:sz="4" w:space="0" w:color="auto"/>
            </w:tcBorders>
            <w:vAlign w:val="center"/>
            <w:hideMark/>
          </w:tcPr>
          <w:p w:rsidR="009D7F82" w:rsidRDefault="009D7F82">
            <w:pPr>
              <w:widowControl w:val="0"/>
              <w:tabs>
                <w:tab w:val="left" w:pos="10260"/>
              </w:tabs>
              <w:spacing w:after="0" w:line="240" w:lineRule="auto"/>
              <w:jc w:val="center"/>
              <w:rPr>
                <w:rFonts w:ascii="Times New Roman" w:hAnsi="Times New Roman"/>
                <w:sz w:val="24"/>
                <w:szCs w:val="24"/>
              </w:rPr>
            </w:pPr>
            <w:r>
              <w:rPr>
                <w:rFonts w:ascii="Times New Roman" w:hAnsi="Times New Roman"/>
                <w:sz w:val="24"/>
                <w:szCs w:val="24"/>
              </w:rPr>
              <w:t>2</w:t>
            </w:r>
          </w:p>
        </w:tc>
        <w:tc>
          <w:tcPr>
            <w:tcW w:w="5205" w:type="dxa"/>
            <w:tcBorders>
              <w:top w:val="single" w:sz="4" w:space="0" w:color="auto"/>
              <w:left w:val="nil"/>
              <w:bottom w:val="single" w:sz="4" w:space="0" w:color="auto"/>
              <w:right w:val="single" w:sz="4" w:space="0" w:color="auto"/>
            </w:tcBorders>
            <w:vAlign w:val="center"/>
            <w:hideMark/>
          </w:tcPr>
          <w:p w:rsidR="009D7F82" w:rsidRDefault="009D7F82">
            <w:pPr>
              <w:widowControl w:val="0"/>
              <w:tabs>
                <w:tab w:val="left" w:pos="10260"/>
              </w:tabs>
              <w:spacing w:after="0" w:line="240" w:lineRule="auto"/>
              <w:jc w:val="center"/>
              <w:rPr>
                <w:rFonts w:ascii="Times New Roman" w:hAnsi="Times New Roman"/>
                <w:sz w:val="24"/>
                <w:szCs w:val="24"/>
              </w:rPr>
            </w:pPr>
            <w:r>
              <w:rPr>
                <w:rFonts w:ascii="Times New Roman" w:hAnsi="Times New Roman"/>
                <w:sz w:val="24"/>
                <w:szCs w:val="24"/>
              </w:rPr>
              <w:t>3</w:t>
            </w:r>
          </w:p>
        </w:tc>
      </w:tr>
      <w:tr w:rsidR="009D7F82" w:rsidTr="009D7F82">
        <w:trPr>
          <w:trHeight w:val="75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tabs>
                <w:tab w:val="left" w:pos="10260"/>
              </w:tabs>
              <w:spacing w:after="0" w:line="240" w:lineRule="auto"/>
              <w:jc w:val="center"/>
              <w:rPr>
                <w:rFonts w:ascii="Times New Roman" w:hAnsi="Times New Roman"/>
                <w:b/>
                <w:bCs/>
                <w:sz w:val="24"/>
                <w:szCs w:val="24"/>
              </w:rPr>
            </w:pPr>
            <w:r>
              <w:rPr>
                <w:rFonts w:ascii="Times New Roman" w:hAnsi="Times New Roman"/>
                <w:b/>
                <w:bCs/>
                <w:sz w:val="24"/>
                <w:szCs w:val="24"/>
              </w:rPr>
              <w:t>791</w:t>
            </w:r>
          </w:p>
        </w:tc>
        <w:tc>
          <w:tcPr>
            <w:tcW w:w="3060" w:type="dxa"/>
            <w:tcBorders>
              <w:top w:val="nil"/>
              <w:left w:val="nil"/>
              <w:bottom w:val="single" w:sz="4" w:space="0" w:color="auto"/>
              <w:right w:val="single" w:sz="4" w:space="0" w:color="auto"/>
            </w:tcBorders>
          </w:tcPr>
          <w:p w:rsidR="009D7F82" w:rsidRDefault="009D7F82">
            <w:pPr>
              <w:widowControl w:val="0"/>
              <w:tabs>
                <w:tab w:val="left" w:pos="10260"/>
              </w:tabs>
              <w:spacing w:after="0" w:line="240" w:lineRule="auto"/>
              <w:rPr>
                <w:rFonts w:ascii="Times New Roman" w:hAnsi="Times New Roman"/>
                <w:b/>
                <w:bCs/>
                <w:snapToGrid w:val="0"/>
                <w:sz w:val="24"/>
                <w:szCs w:val="24"/>
              </w:rPr>
            </w:pPr>
          </w:p>
        </w:tc>
        <w:tc>
          <w:tcPr>
            <w:tcW w:w="5205"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Администрация сельского поселения Старобабичевский сельсовет муниципального района Кармаскалинский район Республики Башкортостан</w:t>
            </w:r>
          </w:p>
        </w:tc>
      </w:tr>
      <w:tr w:rsidR="009D7F82" w:rsidTr="009D7F82">
        <w:trPr>
          <w:trHeight w:val="44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 xml:space="preserve"> 1 08 04020 01 0000 110</w:t>
            </w:r>
          </w:p>
        </w:tc>
        <w:tc>
          <w:tcPr>
            <w:tcW w:w="5205"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D7F82" w:rsidTr="009D7F82">
        <w:trPr>
          <w:trHeight w:val="75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 xml:space="preserve"> 1 08 07175 01 0000 110</w:t>
            </w:r>
          </w:p>
        </w:tc>
        <w:tc>
          <w:tcPr>
            <w:tcW w:w="5205"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1 11 09035 10 0000 120</w:t>
            </w:r>
          </w:p>
        </w:tc>
        <w:tc>
          <w:tcPr>
            <w:tcW w:w="5205"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Доходы от эксплуатации и использования имущества автомобильных дорог, находящихся в собственности поселений</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bCs/>
                <w:sz w:val="24"/>
                <w:szCs w:val="24"/>
              </w:rPr>
            </w:pPr>
            <w:r>
              <w:rPr>
                <w:rFonts w:ascii="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1 13 01540 10 0000 130</w:t>
            </w:r>
          </w:p>
        </w:tc>
        <w:tc>
          <w:tcPr>
            <w:tcW w:w="5205"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color w:val="000000"/>
                <w:sz w:val="24"/>
                <w:szCs w:val="24"/>
              </w:rPr>
            </w:pPr>
            <w:r>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bCs/>
                <w:sz w:val="24"/>
                <w:szCs w:val="24"/>
              </w:rPr>
            </w:pPr>
            <w:r>
              <w:rPr>
                <w:rFonts w:ascii="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1 13 01995 10 0000 130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 xml:space="preserve">Прочие доходы от оказания платных услуг (работ) получателями средств бюджетов </w:t>
            </w:r>
            <w:r>
              <w:rPr>
                <w:rFonts w:ascii="Times New Roman" w:hAnsi="Times New Roman"/>
                <w:sz w:val="24"/>
                <w:szCs w:val="24"/>
              </w:rPr>
              <w:lastRenderedPageBreak/>
              <w:t>поселений</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bCs/>
                <w:sz w:val="24"/>
                <w:szCs w:val="24"/>
              </w:rPr>
            </w:pPr>
            <w:r>
              <w:rPr>
                <w:rFonts w:ascii="Times New Roman" w:hAnsi="Times New Roman"/>
                <w:bCs/>
                <w:sz w:val="24"/>
                <w:szCs w:val="24"/>
              </w:rPr>
              <w:lastRenderedPageBreak/>
              <w:t>791</w:t>
            </w: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1 13 02065 10 0000 130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bCs/>
                <w:sz w:val="24"/>
                <w:szCs w:val="24"/>
              </w:rPr>
            </w:pPr>
            <w:r>
              <w:rPr>
                <w:rFonts w:ascii="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1 13 02995 10 0000 130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Прочие доходы от компенсации затрат  бюджетов поселений</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791</w:t>
            </w: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1 16 07010 10 0000 140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791</w:t>
            </w: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lang w:val="en-US"/>
              </w:rPr>
              <w:t>1</w:t>
            </w:r>
            <w:r>
              <w:rPr>
                <w:color w:val="000000"/>
                <w:sz w:val="24"/>
                <w:szCs w:val="24"/>
              </w:rPr>
              <w:t>16 07040 10 0000 140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791</w:t>
            </w:r>
          </w:p>
        </w:tc>
        <w:tc>
          <w:tcPr>
            <w:tcW w:w="3060" w:type="dxa"/>
            <w:tcBorders>
              <w:top w:val="nil"/>
              <w:left w:val="nil"/>
              <w:bottom w:val="single" w:sz="4" w:space="0" w:color="auto"/>
              <w:right w:val="single" w:sz="4" w:space="0" w:color="auto"/>
            </w:tcBorders>
            <w:hideMark/>
          </w:tcPr>
          <w:p w:rsidR="009D7F82" w:rsidRDefault="009D7F82">
            <w:pPr>
              <w:pStyle w:val="a9"/>
              <w:widowControl w:val="0"/>
              <w:jc w:val="center"/>
              <w:rPr>
                <w:color w:val="000000"/>
                <w:sz w:val="24"/>
                <w:szCs w:val="24"/>
              </w:rPr>
            </w:pPr>
            <w:r>
              <w:rPr>
                <w:color w:val="000000"/>
                <w:sz w:val="24"/>
                <w:szCs w:val="24"/>
              </w:rPr>
              <w:t>1 16 07090 10 0000 140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791</w:t>
            </w: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1 16 10031 10 0000 140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791</w:t>
            </w: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1 16 10032 10 0000 140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791</w:t>
            </w: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1 16 10061 10 0000 140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791</w:t>
            </w: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1 16 100</w:t>
            </w:r>
            <w:r>
              <w:rPr>
                <w:color w:val="000000"/>
                <w:sz w:val="24"/>
                <w:szCs w:val="24"/>
                <w:lang w:val="en-US"/>
              </w:rPr>
              <w:t>62</w:t>
            </w:r>
            <w:r>
              <w:rPr>
                <w:color w:val="000000"/>
                <w:sz w:val="24"/>
                <w:szCs w:val="24"/>
              </w:rPr>
              <w:t xml:space="preserve">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791</w:t>
            </w: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1 16 10081 10 0000 140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 xml:space="preserve">Платежи в целях возмещения ущерба при расторжении муниципального контракта, </w:t>
            </w:r>
            <w:r>
              <w:rPr>
                <w:color w:val="000000"/>
                <w:sz w:val="24"/>
                <w:szCs w:val="24"/>
              </w:rPr>
              <w:lastRenderedPageBreak/>
              <w:t>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791</w:t>
            </w: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1 16 10082 10 0000 140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791</w:t>
            </w: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1 16 10100 10 0000 140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b/>
                <w:sz w:val="24"/>
                <w:szCs w:val="24"/>
              </w:rPr>
            </w:pPr>
            <w:r>
              <w:rPr>
                <w:rFonts w:ascii="Times New Roman" w:hAnsi="Times New Roman"/>
                <w:sz w:val="24"/>
                <w:szCs w:val="24"/>
              </w:rPr>
              <w:t>791</w:t>
            </w: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1 16 10123 01 0000 140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b/>
                <w:color w:val="000000"/>
                <w:sz w:val="24"/>
                <w:szCs w:val="24"/>
              </w:rPr>
            </w:pPr>
            <w:r>
              <w:rPr>
                <w:color w:val="000000"/>
                <w:sz w:val="24"/>
                <w:szCs w:val="24"/>
              </w:rPr>
              <w:t>Доходы от денежных взысканий (штрафов), поступающие в счет погашения задолженности, образовавшейся до 1 января 2021 года, подлежащие зачислению в бюджет муниципального образования по нормативам, действующим до 1 января 2021 года</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791</w:t>
            </w:r>
          </w:p>
        </w:tc>
        <w:tc>
          <w:tcPr>
            <w:tcW w:w="3060"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1 17 01050 10 0000 180</w:t>
            </w:r>
          </w:p>
        </w:tc>
        <w:tc>
          <w:tcPr>
            <w:tcW w:w="5205"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Невыясненные поступления, зачисляемые в бюджеты поселений</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1 17 05050 10 0000 180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Прочие неналоговые доходы бюджетов поселений</w:t>
            </w:r>
          </w:p>
        </w:tc>
      </w:tr>
      <w:tr w:rsidR="009D7F82" w:rsidTr="009D7F82">
        <w:trPr>
          <w:trHeight w:val="380"/>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bCs/>
                <w:sz w:val="24"/>
                <w:szCs w:val="24"/>
              </w:rPr>
            </w:pPr>
            <w:r>
              <w:rPr>
                <w:rFonts w:ascii="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1 17 14030 10 0000 1</w:t>
            </w:r>
            <w:r>
              <w:rPr>
                <w:rFonts w:ascii="Times New Roman" w:hAnsi="Times New Roman"/>
                <w:sz w:val="24"/>
                <w:szCs w:val="24"/>
                <w:lang w:val="en-US"/>
              </w:rPr>
              <w:t>5</w:t>
            </w:r>
            <w:r>
              <w:rPr>
                <w:rFonts w:ascii="Times New Roman" w:hAnsi="Times New Roman"/>
                <w:sz w:val="24"/>
                <w:szCs w:val="24"/>
              </w:rPr>
              <w:t>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Средства самообложения граждан, зачисляемые в бюджеты поселений</w:t>
            </w:r>
          </w:p>
        </w:tc>
      </w:tr>
      <w:tr w:rsidR="009D7F82" w:rsidTr="009D7F82">
        <w:trPr>
          <w:trHeight w:val="375"/>
        </w:trPr>
        <w:tc>
          <w:tcPr>
            <w:tcW w:w="1275" w:type="dxa"/>
            <w:tcBorders>
              <w:top w:val="nil"/>
              <w:left w:val="single" w:sz="4" w:space="0" w:color="auto"/>
              <w:bottom w:val="single" w:sz="4" w:space="0" w:color="auto"/>
              <w:right w:val="single" w:sz="4" w:space="0" w:color="auto"/>
            </w:tcBorders>
            <w:hideMark/>
          </w:tcPr>
          <w:p w:rsidR="009D7F82" w:rsidRDefault="009D7F82">
            <w:pPr>
              <w:widowControl w:val="0"/>
              <w:tabs>
                <w:tab w:val="left" w:pos="10260"/>
              </w:tabs>
              <w:spacing w:after="0" w:line="240" w:lineRule="auto"/>
              <w:jc w:val="center"/>
              <w:rPr>
                <w:rFonts w:ascii="Times New Roman" w:hAnsi="Times New Roman"/>
                <w:b/>
                <w:bCs/>
                <w:sz w:val="24"/>
                <w:szCs w:val="24"/>
              </w:rPr>
            </w:pPr>
            <w:r>
              <w:rPr>
                <w:rFonts w:ascii="Times New Roman" w:hAnsi="Times New Roman"/>
                <w:b/>
                <w:bCs/>
                <w:sz w:val="24"/>
                <w:szCs w:val="24"/>
              </w:rPr>
              <w:t> </w:t>
            </w:r>
          </w:p>
        </w:tc>
        <w:tc>
          <w:tcPr>
            <w:tcW w:w="3060" w:type="dxa"/>
            <w:tcBorders>
              <w:top w:val="nil"/>
              <w:left w:val="nil"/>
              <w:bottom w:val="single" w:sz="4" w:space="0" w:color="auto"/>
              <w:right w:val="single" w:sz="4" w:space="0" w:color="auto"/>
            </w:tcBorders>
          </w:tcPr>
          <w:p w:rsidR="009D7F82" w:rsidRDefault="009D7F82">
            <w:pPr>
              <w:widowControl w:val="0"/>
              <w:tabs>
                <w:tab w:val="left" w:pos="10260"/>
              </w:tabs>
              <w:spacing w:after="0" w:line="240" w:lineRule="auto"/>
              <w:rPr>
                <w:rFonts w:ascii="Times New Roman" w:hAnsi="Times New Roman"/>
                <w:sz w:val="24"/>
                <w:szCs w:val="24"/>
              </w:rPr>
            </w:pP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b/>
                <w:bCs/>
                <w:sz w:val="24"/>
                <w:szCs w:val="24"/>
              </w:rPr>
            </w:pPr>
            <w:r>
              <w:rPr>
                <w:rFonts w:ascii="Times New Roman" w:hAnsi="Times New Roman"/>
                <w:bCs/>
                <w:sz w:val="24"/>
                <w:szCs w:val="24"/>
              </w:rPr>
              <w:t xml:space="preserve">Иные доходы бюджета сельского поселения </w:t>
            </w:r>
            <w:r>
              <w:rPr>
                <w:rFonts w:ascii="Times New Roman" w:hAnsi="Times New Roman"/>
                <w:sz w:val="24"/>
                <w:szCs w:val="24"/>
              </w:rPr>
              <w:t>Старобабичевский</w:t>
            </w:r>
            <w:r>
              <w:rPr>
                <w:rFonts w:ascii="Times New Roman" w:hAnsi="Times New Roman"/>
                <w:bCs/>
                <w:sz w:val="24"/>
                <w:szCs w:val="24"/>
              </w:rPr>
              <w:t xml:space="preserve"> сельсовет </w:t>
            </w:r>
            <w:r>
              <w:rPr>
                <w:rFonts w:ascii="Times New Roman" w:hAnsi="Times New Roman"/>
                <w:sz w:val="24"/>
                <w:szCs w:val="24"/>
              </w:rPr>
              <w:t>муниципального района Кармаскалинский район</w:t>
            </w:r>
            <w:r>
              <w:rPr>
                <w:rFonts w:ascii="Times New Roman" w:hAnsi="Times New Roman"/>
                <w:bCs/>
                <w:sz w:val="24"/>
                <w:szCs w:val="24"/>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Pr>
                <w:rFonts w:ascii="Times New Roman" w:hAnsi="Times New Roman"/>
                <w:sz w:val="24"/>
                <w:szCs w:val="24"/>
              </w:rPr>
              <w:t>Старобабичевский</w:t>
            </w:r>
            <w:r>
              <w:rPr>
                <w:rFonts w:ascii="Times New Roman" w:hAnsi="Times New Roman"/>
                <w:bCs/>
                <w:sz w:val="24"/>
                <w:szCs w:val="24"/>
              </w:rPr>
              <w:t xml:space="preserve"> сельсовет </w:t>
            </w:r>
            <w:r>
              <w:rPr>
                <w:rFonts w:ascii="Times New Roman" w:hAnsi="Times New Roman"/>
                <w:sz w:val="24"/>
                <w:szCs w:val="24"/>
              </w:rPr>
              <w:t>муниципального района Кармаскалинский район</w:t>
            </w:r>
            <w:r>
              <w:rPr>
                <w:rFonts w:ascii="Times New Roman" w:hAnsi="Times New Roman"/>
                <w:bCs/>
                <w:sz w:val="24"/>
                <w:szCs w:val="24"/>
              </w:rPr>
              <w:t xml:space="preserve"> Республики Башкортостан в пределах</w:t>
            </w:r>
            <w:r>
              <w:rPr>
                <w:rFonts w:ascii="Times New Roman" w:hAnsi="Times New Roman"/>
                <w:b/>
                <w:bCs/>
                <w:sz w:val="24"/>
                <w:szCs w:val="24"/>
              </w:rPr>
              <w:t xml:space="preserve"> </w:t>
            </w:r>
            <w:r>
              <w:rPr>
                <w:rFonts w:ascii="Times New Roman" w:hAnsi="Times New Roman"/>
                <w:bCs/>
                <w:sz w:val="24"/>
                <w:szCs w:val="24"/>
              </w:rPr>
              <w:t>их компетенции</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1 11 03050 10 0000 120</w:t>
            </w:r>
          </w:p>
        </w:tc>
        <w:tc>
          <w:tcPr>
            <w:tcW w:w="5205"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Проценты, полученные от предоставления бюджетных кредитов внутри страны за счет средств бюджетов поселений</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1 11 09015 10 0000 120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1 11 09025 10 0000 120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 xml:space="preserve">Доходы от распоряжения правами на результаты научно-технической деятельности, </w:t>
            </w:r>
            <w:r>
              <w:rPr>
                <w:rFonts w:ascii="Times New Roman" w:hAnsi="Times New Roman"/>
                <w:snapToGrid w:val="0"/>
                <w:sz w:val="24"/>
                <w:szCs w:val="24"/>
              </w:rPr>
              <w:lastRenderedPageBreak/>
              <w:t>находящимися в собственности поселений</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1 11 09035 10 0000 120</w:t>
            </w:r>
          </w:p>
        </w:tc>
        <w:tc>
          <w:tcPr>
            <w:tcW w:w="5205"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Доходы от эксплуатации и использования имущества автомобильных дорог, находящихся в собственности поселений</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1 11 09045 10 0000 120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 xml:space="preserve">1 12 04051 10 0000 120 </w:t>
            </w:r>
          </w:p>
        </w:tc>
        <w:tc>
          <w:tcPr>
            <w:tcW w:w="5205"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 xml:space="preserve">1 12 04052 10 0000 120 </w:t>
            </w:r>
          </w:p>
        </w:tc>
        <w:tc>
          <w:tcPr>
            <w:tcW w:w="5205"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1 13 01540 10 0000 130</w:t>
            </w:r>
          </w:p>
        </w:tc>
        <w:tc>
          <w:tcPr>
            <w:tcW w:w="5205"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color w:val="000000"/>
                <w:sz w:val="24"/>
                <w:szCs w:val="24"/>
              </w:rPr>
            </w:pPr>
            <w:r>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1 13 01995 10 0000 130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Прочие доходы от оказания платных услуг (работ) получателями средств бюджетов поселений</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1 13 02065 10 0000 130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1 13 02995 10 0000 130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z w:val="24"/>
                <w:szCs w:val="24"/>
              </w:rPr>
              <w:t>Прочие доходы от компенсации затрат  бюджетов поселений</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1 14 01050 10 0000 410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Доходы от продажи квартир, находящихся в собственности поселений</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pStyle w:val="a5"/>
              <w:widowControl w:val="0"/>
              <w:tabs>
                <w:tab w:val="clear" w:pos="4677"/>
                <w:tab w:val="clear" w:pos="9355"/>
                <w:tab w:val="left" w:pos="10260"/>
              </w:tabs>
              <w:rPr>
                <w:snapToGrid w:val="0"/>
              </w:rPr>
            </w:pPr>
            <w:r>
              <w:rPr>
                <w:snapToGrid w:val="0"/>
              </w:rPr>
              <w:t>1 14 03050 10 0000 410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pStyle w:val="a5"/>
              <w:widowControl w:val="0"/>
              <w:tabs>
                <w:tab w:val="clear" w:pos="4677"/>
                <w:tab w:val="clear" w:pos="9355"/>
                <w:tab w:val="left" w:pos="10260"/>
              </w:tabs>
              <w:rPr>
                <w:snapToGrid w:val="0"/>
              </w:rPr>
            </w:pPr>
            <w:r>
              <w:rPr>
                <w:snapToGrid w:val="0"/>
              </w:rPr>
              <w:t>1 14 03050 10 0000 440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1 14 04050 10 0000 420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Доходы от продажи нематериальных активов, находящихся в собственности поселений</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1 15 02050 10 0000 140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 xml:space="preserve">Платежи, взимаемые органами </w:t>
            </w:r>
            <w:r>
              <w:rPr>
                <w:rFonts w:ascii="Times New Roman" w:hAnsi="Times New Roman"/>
                <w:sz w:val="24"/>
                <w:szCs w:val="24"/>
              </w:rPr>
              <w:t>местного самоуправления</w:t>
            </w:r>
            <w:r>
              <w:rPr>
                <w:rFonts w:ascii="Times New Roman" w:hAnsi="Times New Roman"/>
                <w:snapToGrid w:val="0"/>
                <w:sz w:val="24"/>
                <w:szCs w:val="24"/>
              </w:rPr>
              <w:t xml:space="preserve"> (организациями) поселений за выполнение определенных функций</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1 16 07010 10 0000 140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 xml:space="preserve">Штрафы, неустойки, пени, уплаченные в случае просрочки исполнения поставщиком (подрядчиком, исполнителем) обязательств, </w:t>
            </w:r>
            <w:r>
              <w:rPr>
                <w:color w:val="000000"/>
                <w:sz w:val="24"/>
                <w:szCs w:val="24"/>
              </w:rPr>
              <w:lastRenderedPageBreak/>
              <w:t>предусмотренных муниципальным контрактом, заключенным муниципальным органом, казенным учреждением сельского поселения</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lang w:val="en-US"/>
              </w:rPr>
              <w:t>1</w:t>
            </w:r>
            <w:r>
              <w:rPr>
                <w:color w:val="000000"/>
                <w:sz w:val="24"/>
                <w:szCs w:val="24"/>
              </w:rPr>
              <w:t>16 07040 10 0000 140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1 16 07090 10 0000 140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1 16 10031 10 0000 140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1 16 10032 10 0000 140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1 16 10061 10 0000 140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778"/>
            </w:tblGrid>
            <w:tr w:rsidR="009D7F82">
              <w:tc>
                <w:tcPr>
                  <w:tcW w:w="567" w:type="dxa"/>
                </w:tcPr>
                <w:p w:rsidR="009D7F82" w:rsidRDefault="009D7F82">
                  <w:pPr>
                    <w:pStyle w:val="ConsPlusNormal"/>
                    <w:ind w:firstLine="0"/>
                    <w:jc w:val="center"/>
                    <w:rPr>
                      <w:rFonts w:ascii="Times New Roman" w:hAnsi="Times New Roman" w:cs="Times New Roman"/>
                      <w:color w:val="000000"/>
                      <w:sz w:val="24"/>
                      <w:szCs w:val="24"/>
                    </w:rPr>
                  </w:pPr>
                </w:p>
              </w:tc>
              <w:tc>
                <w:tcPr>
                  <w:tcW w:w="2778" w:type="dxa"/>
                </w:tcPr>
                <w:p w:rsidR="009D7F82" w:rsidRDefault="009D7F82">
                  <w:pPr>
                    <w:pStyle w:val="ConsPlusNormal"/>
                    <w:ind w:firstLine="594"/>
                    <w:jc w:val="center"/>
                    <w:rPr>
                      <w:rFonts w:ascii="Times New Roman" w:hAnsi="Times New Roman" w:cs="Times New Roman"/>
                      <w:color w:val="000000"/>
                      <w:sz w:val="24"/>
                      <w:szCs w:val="24"/>
                    </w:rPr>
                  </w:pPr>
                </w:p>
              </w:tc>
            </w:tr>
          </w:tbl>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1 16 100</w:t>
            </w:r>
            <w:r>
              <w:rPr>
                <w:rFonts w:ascii="Times New Roman" w:hAnsi="Times New Roman"/>
                <w:sz w:val="24"/>
                <w:szCs w:val="24"/>
                <w:lang w:val="en-US"/>
              </w:rPr>
              <w:t>62</w:t>
            </w:r>
            <w:r>
              <w:rPr>
                <w:rFonts w:ascii="Times New Roman" w:hAnsi="Times New Roman"/>
                <w:sz w:val="24"/>
                <w:szCs w:val="24"/>
              </w:rPr>
              <w:t xml:space="preserve">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1 16 10081 10 0000 140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1 16 10082 10 0000 140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 xml:space="preserve">Платежи в целях возмещения ущерба при </w:t>
            </w:r>
            <w:r>
              <w:rPr>
                <w:color w:val="000000"/>
                <w:sz w:val="24"/>
                <w:szCs w:val="24"/>
              </w:rPr>
              <w:lastRenderedPageBreak/>
              <w:t>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1 16 10100 10 0000 140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b/>
                <w:sz w:val="24"/>
                <w:szCs w:val="24"/>
              </w:rPr>
            </w:pPr>
          </w:p>
        </w:tc>
        <w:tc>
          <w:tcPr>
            <w:tcW w:w="3060" w:type="dxa"/>
            <w:tcBorders>
              <w:top w:val="nil"/>
              <w:left w:val="nil"/>
              <w:bottom w:val="single" w:sz="4" w:space="0" w:color="auto"/>
              <w:right w:val="single" w:sz="4" w:space="0" w:color="auto"/>
            </w:tcBorders>
            <w:hideMark/>
          </w:tcPr>
          <w:p w:rsidR="009D7F82" w:rsidRDefault="009D7F82">
            <w:pPr>
              <w:pStyle w:val="a9"/>
              <w:widowControl w:val="0"/>
              <w:rPr>
                <w:color w:val="000000"/>
                <w:sz w:val="24"/>
                <w:szCs w:val="24"/>
              </w:rPr>
            </w:pPr>
            <w:r>
              <w:rPr>
                <w:color w:val="000000"/>
                <w:sz w:val="24"/>
                <w:szCs w:val="24"/>
              </w:rPr>
              <w:t>1 16 10123 01 0000 140</w:t>
            </w:r>
          </w:p>
        </w:tc>
        <w:tc>
          <w:tcPr>
            <w:tcW w:w="5205" w:type="dxa"/>
            <w:tcBorders>
              <w:top w:val="nil"/>
              <w:left w:val="nil"/>
              <w:bottom w:val="single" w:sz="4" w:space="0" w:color="auto"/>
              <w:right w:val="single" w:sz="4" w:space="0" w:color="auto"/>
            </w:tcBorders>
            <w:hideMark/>
          </w:tcPr>
          <w:p w:rsidR="009D7F82" w:rsidRDefault="009D7F82">
            <w:pPr>
              <w:pStyle w:val="a9"/>
              <w:widowControl w:val="0"/>
              <w:rPr>
                <w:b/>
                <w:color w:val="000000"/>
                <w:sz w:val="24"/>
                <w:szCs w:val="24"/>
              </w:rPr>
            </w:pPr>
            <w:r>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9D7F82" w:rsidTr="009D7F82">
        <w:trPr>
          <w:trHeight w:val="499"/>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1 17 01050 10 0000 180</w:t>
            </w:r>
          </w:p>
        </w:tc>
        <w:tc>
          <w:tcPr>
            <w:tcW w:w="5205"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Невыясненные поступления, зачисляемые в бюджеты поселений</w:t>
            </w:r>
          </w:p>
        </w:tc>
      </w:tr>
      <w:tr w:rsidR="009D7F82" w:rsidTr="009D7F82">
        <w:trPr>
          <w:trHeight w:val="499"/>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1 17 05050 10 0000 180</w:t>
            </w:r>
          </w:p>
        </w:tc>
        <w:tc>
          <w:tcPr>
            <w:tcW w:w="5205" w:type="dxa"/>
            <w:tcBorders>
              <w:top w:val="nil"/>
              <w:left w:val="nil"/>
              <w:bottom w:val="single" w:sz="4" w:space="0" w:color="auto"/>
              <w:right w:val="single" w:sz="4" w:space="0" w:color="auto"/>
            </w:tcBorders>
            <w:hideMark/>
          </w:tcPr>
          <w:p w:rsidR="009D7F82" w:rsidRDefault="009D7F82">
            <w:pPr>
              <w:widowControl w:val="0"/>
              <w:tabs>
                <w:tab w:val="left" w:pos="10260"/>
              </w:tabs>
              <w:spacing w:after="0" w:line="240" w:lineRule="auto"/>
              <w:rPr>
                <w:rFonts w:ascii="Times New Roman" w:hAnsi="Times New Roman"/>
                <w:snapToGrid w:val="0"/>
                <w:sz w:val="24"/>
                <w:szCs w:val="24"/>
              </w:rPr>
            </w:pPr>
            <w:r>
              <w:rPr>
                <w:rFonts w:ascii="Times New Roman" w:hAnsi="Times New Roman"/>
                <w:snapToGrid w:val="0"/>
                <w:sz w:val="24"/>
                <w:szCs w:val="24"/>
              </w:rPr>
              <w:t>Прочие неналоговые доходы бюджетов поселений</w:t>
            </w:r>
          </w:p>
        </w:tc>
      </w:tr>
      <w:tr w:rsidR="009D7F82" w:rsidTr="009D7F82">
        <w:trPr>
          <w:trHeight w:val="375"/>
        </w:trPr>
        <w:tc>
          <w:tcPr>
            <w:tcW w:w="1275" w:type="dxa"/>
            <w:tcBorders>
              <w:top w:val="nil"/>
              <w:left w:val="single" w:sz="4" w:space="0" w:color="auto"/>
              <w:bottom w:val="single" w:sz="4" w:space="0" w:color="auto"/>
              <w:right w:val="single" w:sz="4" w:space="0" w:color="auto"/>
            </w:tcBorders>
          </w:tcPr>
          <w:p w:rsidR="009D7F82" w:rsidRDefault="009D7F82">
            <w:pPr>
              <w:widowControl w:val="0"/>
              <w:tabs>
                <w:tab w:val="left" w:pos="10260"/>
              </w:tabs>
              <w:spacing w:after="0" w:line="240" w:lineRule="auto"/>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2 00 00000 00 0000 000</w:t>
            </w:r>
          </w:p>
        </w:tc>
        <w:tc>
          <w:tcPr>
            <w:tcW w:w="5205" w:type="dxa"/>
            <w:tcBorders>
              <w:top w:val="nil"/>
              <w:left w:val="nil"/>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Безвозмездные поступления &lt;1&gt;, &lt;2&gt;</w:t>
            </w:r>
          </w:p>
        </w:tc>
      </w:tr>
    </w:tbl>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autoSpaceDE w:val="0"/>
        <w:autoSpaceDN w:val="0"/>
        <w:adjustRightInd w:val="0"/>
        <w:spacing w:after="0" w:line="240" w:lineRule="auto"/>
        <w:ind w:firstLine="720"/>
        <w:jc w:val="both"/>
        <w:rPr>
          <w:rFonts w:ascii="Times New Roman" w:hAnsi="Times New Roman"/>
          <w:b/>
          <w:bCs/>
          <w:sz w:val="24"/>
          <w:szCs w:val="24"/>
        </w:rPr>
      </w:pPr>
    </w:p>
    <w:tbl>
      <w:tblPr>
        <w:tblW w:w="9540" w:type="dxa"/>
        <w:tblInd w:w="108" w:type="dxa"/>
        <w:tblLook w:val="01E0" w:firstRow="1" w:lastRow="1" w:firstColumn="1" w:lastColumn="1" w:noHBand="0" w:noVBand="0"/>
      </w:tblPr>
      <w:tblGrid>
        <w:gridCol w:w="3960"/>
        <w:gridCol w:w="5580"/>
      </w:tblGrid>
      <w:tr w:rsidR="009D7F82" w:rsidTr="009D7F82">
        <w:trPr>
          <w:trHeight w:val="3221"/>
        </w:trPr>
        <w:tc>
          <w:tcPr>
            <w:tcW w:w="3960" w:type="dxa"/>
          </w:tcPr>
          <w:p w:rsidR="009D7F82" w:rsidRDefault="009D7F82">
            <w:pPr>
              <w:widowControl w:val="0"/>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8"/>
              </w:rPr>
              <w:br w:type="page"/>
            </w:r>
          </w:p>
        </w:tc>
        <w:tc>
          <w:tcPr>
            <w:tcW w:w="5580" w:type="dxa"/>
          </w:tcPr>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r>
              <w:rPr>
                <w:szCs w:val="22"/>
              </w:rPr>
              <w:t xml:space="preserve">Приложение  № 2                                                                        к  решению Совета сельского поселения                                          Старобабичевский сельсовет </w:t>
            </w:r>
          </w:p>
          <w:p w:rsidR="009D7F82" w:rsidRDefault="009D7F82">
            <w:pPr>
              <w:pStyle w:val="a5"/>
              <w:widowControl w:val="0"/>
              <w:tabs>
                <w:tab w:val="left" w:pos="10260"/>
              </w:tabs>
              <w:jc w:val="right"/>
              <w:rPr>
                <w:szCs w:val="22"/>
              </w:rPr>
            </w:pPr>
            <w:r>
              <w:rPr>
                <w:szCs w:val="22"/>
              </w:rPr>
              <w:t xml:space="preserve">муниципального района                                                                       Кармаскалинский район Республики Башкорстан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 xml:space="preserve">«О бюджете сельского поселения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 xml:space="preserve">Старобабичевский сельсовет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 xml:space="preserve">муниципального района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Кармаскалинский район</w:t>
            </w:r>
          </w:p>
          <w:p w:rsidR="009D7F82" w:rsidRDefault="009D7F82">
            <w:pPr>
              <w:pStyle w:val="a5"/>
              <w:widowControl w:val="0"/>
              <w:tabs>
                <w:tab w:val="clear" w:pos="4677"/>
                <w:tab w:val="clear" w:pos="9355"/>
                <w:tab w:val="left" w:pos="10260"/>
              </w:tabs>
              <w:ind w:hanging="360"/>
              <w:jc w:val="right"/>
              <w:rPr>
                <w:szCs w:val="22"/>
              </w:rPr>
            </w:pPr>
            <w:r>
              <w:rPr>
                <w:szCs w:val="22"/>
                <w:lang w:eastAsia="en-US"/>
              </w:rPr>
              <w:t xml:space="preserve"> Республики Башкортостан</w:t>
            </w:r>
          </w:p>
          <w:p w:rsidR="009D7F82" w:rsidRDefault="009D7F82">
            <w:pPr>
              <w:widowControl w:val="0"/>
              <w:autoSpaceDE w:val="0"/>
              <w:autoSpaceDN w:val="0"/>
              <w:adjustRightInd w:val="0"/>
              <w:spacing w:after="0" w:line="240" w:lineRule="auto"/>
              <w:ind w:firstLine="720"/>
              <w:jc w:val="right"/>
              <w:rPr>
                <w:rFonts w:ascii="Times New Roman" w:hAnsi="Times New Roman"/>
                <w:sz w:val="24"/>
              </w:rPr>
            </w:pPr>
            <w:r>
              <w:rPr>
                <w:rFonts w:ascii="Times New Roman" w:hAnsi="Times New Roman"/>
                <w:sz w:val="24"/>
              </w:rPr>
              <w:t>на 2022 год и на плановый период</w:t>
            </w:r>
          </w:p>
          <w:p w:rsidR="009D7F82" w:rsidRDefault="009D7F82">
            <w:pPr>
              <w:widowControl w:val="0"/>
              <w:autoSpaceDE w:val="0"/>
              <w:autoSpaceDN w:val="0"/>
              <w:adjustRightInd w:val="0"/>
              <w:spacing w:after="0" w:line="240" w:lineRule="auto"/>
              <w:ind w:firstLine="720"/>
              <w:jc w:val="right"/>
              <w:rPr>
                <w:rFonts w:ascii="Times New Roman" w:eastAsia="Times New Roman" w:hAnsi="Times New Roman"/>
                <w:sz w:val="24"/>
                <w:szCs w:val="20"/>
              </w:rPr>
            </w:pPr>
            <w:r>
              <w:rPr>
                <w:rFonts w:ascii="Times New Roman" w:hAnsi="Times New Roman"/>
                <w:sz w:val="24"/>
              </w:rPr>
              <w:t xml:space="preserve"> 2023 и 2024 годов»</w:t>
            </w:r>
          </w:p>
        </w:tc>
      </w:tr>
    </w:tbl>
    <w:p w:rsidR="009D7F82" w:rsidRDefault="009D7F82" w:rsidP="009D7F82">
      <w:pPr>
        <w:widowControl w:val="0"/>
        <w:autoSpaceDE w:val="0"/>
        <w:autoSpaceDN w:val="0"/>
        <w:adjustRightInd w:val="0"/>
        <w:spacing w:after="0" w:line="240" w:lineRule="auto"/>
        <w:ind w:firstLine="5040"/>
        <w:rPr>
          <w:rFonts w:ascii="Times New Roman" w:eastAsia="Times New Roman" w:hAnsi="Times New Roman"/>
          <w:sz w:val="24"/>
          <w:szCs w:val="28"/>
        </w:rPr>
      </w:pPr>
    </w:p>
    <w:p w:rsidR="009D7F82" w:rsidRDefault="009D7F82" w:rsidP="009D7F82">
      <w:pPr>
        <w:widowControl w:val="0"/>
        <w:autoSpaceDE w:val="0"/>
        <w:autoSpaceDN w:val="0"/>
        <w:adjustRightInd w:val="0"/>
        <w:spacing w:after="0" w:line="240" w:lineRule="auto"/>
        <w:ind w:firstLine="5040"/>
        <w:rPr>
          <w:rFonts w:ascii="Times New Roman" w:eastAsia="Times New Roman" w:hAnsi="Times New Roman"/>
          <w:sz w:val="24"/>
          <w:szCs w:val="28"/>
        </w:rPr>
      </w:pPr>
    </w:p>
    <w:p w:rsidR="009D7F82" w:rsidRDefault="009D7F82" w:rsidP="009D7F82">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Pr>
          <w:rFonts w:ascii="Times New Roman" w:eastAsia="Times New Roman" w:hAnsi="Times New Roman"/>
          <w:bCs/>
          <w:sz w:val="24"/>
          <w:szCs w:val="24"/>
        </w:rPr>
        <w:t xml:space="preserve">Перечень </w:t>
      </w:r>
    </w:p>
    <w:p w:rsidR="009D7F82" w:rsidRDefault="009D7F82" w:rsidP="009D7F82">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Pr>
          <w:rFonts w:ascii="Times New Roman" w:eastAsia="Times New Roman" w:hAnsi="Times New Roman"/>
          <w:bCs/>
          <w:sz w:val="24"/>
          <w:szCs w:val="24"/>
        </w:rPr>
        <w:t xml:space="preserve">главных администраторов источников финансирования дефицита бюджета  </w:t>
      </w:r>
      <w:r>
        <w:rPr>
          <w:rFonts w:ascii="Times New Roman" w:eastAsia="Times New Roman" w:hAnsi="Times New Roman"/>
          <w:sz w:val="24"/>
          <w:szCs w:val="24"/>
        </w:rPr>
        <w:t>сельского поселения Старобабичевский сельсовет</w:t>
      </w:r>
      <w:r>
        <w:rPr>
          <w:rFonts w:ascii="Times New Roman" w:eastAsia="Times New Roman" w:hAnsi="Times New Roman"/>
          <w:bCs/>
          <w:sz w:val="24"/>
          <w:szCs w:val="24"/>
        </w:rPr>
        <w:t xml:space="preserve"> муниципального района Кармаскалинский  район Республики Башкортостан </w:t>
      </w:r>
    </w:p>
    <w:p w:rsidR="009D7F82" w:rsidRDefault="009D7F82" w:rsidP="009D7F82">
      <w:pPr>
        <w:widowControl w:val="0"/>
        <w:autoSpaceDE w:val="0"/>
        <w:autoSpaceDN w:val="0"/>
        <w:adjustRightInd w:val="0"/>
        <w:spacing w:after="0" w:line="240" w:lineRule="auto"/>
        <w:ind w:firstLine="720"/>
        <w:jc w:val="center"/>
        <w:rPr>
          <w:rFonts w:ascii="Times New Roman" w:eastAsia="Times New Roman" w:hAnsi="Times New Roman"/>
          <w:b/>
          <w:bCs/>
          <w:sz w:val="24"/>
          <w:szCs w:val="28"/>
        </w:rPr>
      </w:pPr>
    </w:p>
    <w:tbl>
      <w:tblPr>
        <w:tblW w:w="9735" w:type="dxa"/>
        <w:tblInd w:w="93" w:type="dxa"/>
        <w:tblLayout w:type="fixed"/>
        <w:tblLook w:val="04A0" w:firstRow="1" w:lastRow="0" w:firstColumn="1" w:lastColumn="0" w:noHBand="0" w:noVBand="1"/>
      </w:tblPr>
      <w:tblGrid>
        <w:gridCol w:w="1275"/>
        <w:gridCol w:w="3060"/>
        <w:gridCol w:w="5400"/>
      </w:tblGrid>
      <w:tr w:rsidR="009D7F82" w:rsidTr="009D7F82">
        <w:trPr>
          <w:cantSplit/>
          <w:trHeight w:val="886"/>
        </w:trPr>
        <w:tc>
          <w:tcPr>
            <w:tcW w:w="4335" w:type="dxa"/>
            <w:gridSpan w:val="2"/>
            <w:tcBorders>
              <w:top w:val="single" w:sz="4" w:space="0" w:color="auto"/>
              <w:left w:val="single" w:sz="4" w:space="0" w:color="auto"/>
              <w:bottom w:val="nil"/>
              <w:right w:val="nil"/>
            </w:tcBorders>
            <w:vAlign w:val="center"/>
            <w:hideMark/>
          </w:tcPr>
          <w:p w:rsidR="009D7F82" w:rsidRDefault="009D7F8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hideMark/>
          </w:tcPr>
          <w:p w:rsidR="009D7F82" w:rsidRDefault="009D7F82">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sz w:val="24"/>
                <w:szCs w:val="24"/>
              </w:rPr>
              <w:t xml:space="preserve">Наименование главного администратора доходов бюджета сельского поселения Старобабичевский сельсовет муниципального </w:t>
            </w:r>
            <w:r>
              <w:rPr>
                <w:rFonts w:ascii="Times New Roman" w:eastAsia="Times New Roman" w:hAnsi="Times New Roman"/>
                <w:bCs/>
                <w:sz w:val="24"/>
                <w:szCs w:val="24"/>
              </w:rPr>
              <w:t xml:space="preserve"> </w:t>
            </w:r>
          </w:p>
          <w:p w:rsidR="009D7F82" w:rsidRDefault="009D7F8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bCs/>
                <w:sz w:val="24"/>
                <w:szCs w:val="24"/>
              </w:rPr>
              <w:t>района Кармаскалинский район Республики Башкортостан</w:t>
            </w:r>
          </w:p>
        </w:tc>
      </w:tr>
      <w:tr w:rsidR="009D7F82" w:rsidTr="009D7F82">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hideMark/>
          </w:tcPr>
          <w:p w:rsidR="009D7F82" w:rsidRDefault="009D7F8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главного адми-нистра-тора</w:t>
            </w:r>
          </w:p>
        </w:tc>
        <w:tc>
          <w:tcPr>
            <w:tcW w:w="3060" w:type="dxa"/>
            <w:tcBorders>
              <w:top w:val="single" w:sz="4" w:space="0" w:color="auto"/>
              <w:left w:val="nil"/>
              <w:bottom w:val="single" w:sz="4" w:space="0" w:color="auto"/>
              <w:right w:val="nil"/>
            </w:tcBorders>
            <w:vAlign w:val="center"/>
            <w:hideMark/>
          </w:tcPr>
          <w:p w:rsidR="009D7F82" w:rsidRDefault="009D7F8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доходов бюджета сельского поселения Старобабичевский сельсовет</w:t>
            </w:r>
            <w:r>
              <w:rPr>
                <w:rFonts w:ascii="Times New Roman" w:eastAsia="Times New Roman" w:hAnsi="Times New Roman"/>
                <w:bCs/>
                <w:sz w:val="24"/>
                <w:szCs w:val="24"/>
              </w:rPr>
              <w:t xml:space="preserve"> муниципального района  Кармаскалинский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hideMark/>
          </w:tcPr>
          <w:p w:rsidR="009D7F82" w:rsidRDefault="009D7F82">
            <w:pPr>
              <w:spacing w:after="0" w:line="240" w:lineRule="auto"/>
              <w:rPr>
                <w:rFonts w:ascii="Times New Roman" w:eastAsia="Times New Roman" w:hAnsi="Times New Roman"/>
                <w:sz w:val="24"/>
                <w:szCs w:val="24"/>
              </w:rPr>
            </w:pPr>
          </w:p>
        </w:tc>
      </w:tr>
    </w:tbl>
    <w:p w:rsidR="009D7F82" w:rsidRDefault="009D7F82" w:rsidP="009D7F82">
      <w:pPr>
        <w:widowControl w:val="0"/>
        <w:autoSpaceDE w:val="0"/>
        <w:autoSpaceDN w:val="0"/>
        <w:adjustRightInd w:val="0"/>
        <w:spacing w:after="0" w:line="240" w:lineRule="auto"/>
        <w:ind w:firstLine="720"/>
        <w:jc w:val="both"/>
        <w:rPr>
          <w:rFonts w:ascii="Times New Roman" w:eastAsia="Times New Roman" w:hAnsi="Times New Roman"/>
          <w:sz w:val="24"/>
          <w:szCs w:val="28"/>
        </w:rPr>
      </w:pPr>
    </w:p>
    <w:tbl>
      <w:tblPr>
        <w:tblW w:w="9735" w:type="dxa"/>
        <w:tblInd w:w="93" w:type="dxa"/>
        <w:tblLayout w:type="fixed"/>
        <w:tblLook w:val="04A0" w:firstRow="1" w:lastRow="0" w:firstColumn="1" w:lastColumn="0" w:noHBand="0" w:noVBand="1"/>
      </w:tblPr>
      <w:tblGrid>
        <w:gridCol w:w="1275"/>
        <w:gridCol w:w="3060"/>
        <w:gridCol w:w="5400"/>
      </w:tblGrid>
      <w:tr w:rsidR="009D7F82" w:rsidTr="009D7F82">
        <w:trPr>
          <w:trHeight w:val="173"/>
          <w:tblHeader/>
        </w:trPr>
        <w:tc>
          <w:tcPr>
            <w:tcW w:w="127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left" w:pos="0"/>
              </w:tabs>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tc>
        <w:tc>
          <w:tcPr>
            <w:tcW w:w="3060" w:type="dxa"/>
            <w:tcBorders>
              <w:top w:val="single" w:sz="4" w:space="0" w:color="auto"/>
              <w:left w:val="nil"/>
              <w:bottom w:val="single" w:sz="4" w:space="0" w:color="auto"/>
              <w:right w:val="single" w:sz="4" w:space="0" w:color="auto"/>
            </w:tcBorders>
            <w:hideMark/>
          </w:tcPr>
          <w:p w:rsidR="009D7F82" w:rsidRDefault="009D7F82">
            <w:pPr>
              <w:widowControl w:val="0"/>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w:t>
            </w:r>
          </w:p>
        </w:tc>
        <w:tc>
          <w:tcPr>
            <w:tcW w:w="5400" w:type="dxa"/>
            <w:tcBorders>
              <w:top w:val="single" w:sz="4" w:space="0" w:color="auto"/>
              <w:left w:val="nil"/>
              <w:bottom w:val="single" w:sz="4" w:space="0" w:color="auto"/>
              <w:right w:val="single" w:sz="4" w:space="0" w:color="auto"/>
            </w:tcBorders>
            <w:hideMark/>
          </w:tcPr>
          <w:p w:rsidR="009D7F82" w:rsidRDefault="009D7F82">
            <w:pPr>
              <w:widowControl w:val="0"/>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w:t>
            </w:r>
          </w:p>
        </w:tc>
      </w:tr>
      <w:tr w:rsidR="009D7F82" w:rsidTr="009D7F82">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autoSpaceDE w:val="0"/>
              <w:autoSpaceDN w:val="0"/>
              <w:adjustRightInd w:val="0"/>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791</w:t>
            </w:r>
          </w:p>
        </w:tc>
        <w:tc>
          <w:tcPr>
            <w:tcW w:w="3060" w:type="dxa"/>
            <w:tcBorders>
              <w:top w:val="single" w:sz="4" w:space="0" w:color="auto"/>
              <w:left w:val="nil"/>
              <w:bottom w:val="single" w:sz="4" w:space="0" w:color="auto"/>
              <w:right w:val="single" w:sz="4" w:space="0" w:color="auto"/>
            </w:tcBorders>
          </w:tcPr>
          <w:p w:rsidR="009D7F82" w:rsidRDefault="009D7F82">
            <w:pPr>
              <w:widowControl w:val="0"/>
              <w:autoSpaceDE w:val="0"/>
              <w:autoSpaceDN w:val="0"/>
              <w:adjustRightInd w:val="0"/>
              <w:spacing w:after="0" w:line="240" w:lineRule="auto"/>
              <w:jc w:val="center"/>
              <w:rPr>
                <w:rFonts w:ascii="Times New Roman" w:eastAsia="Times New Roman" w:hAnsi="Times New Roman"/>
                <w:b/>
                <w:sz w:val="24"/>
                <w:szCs w:val="24"/>
              </w:rPr>
            </w:pPr>
          </w:p>
        </w:tc>
        <w:tc>
          <w:tcPr>
            <w:tcW w:w="5400" w:type="dxa"/>
            <w:tcBorders>
              <w:top w:val="single" w:sz="4" w:space="0" w:color="auto"/>
              <w:left w:val="nil"/>
              <w:bottom w:val="single" w:sz="4" w:space="0" w:color="auto"/>
              <w:right w:val="single" w:sz="4" w:space="0" w:color="auto"/>
            </w:tcBorders>
            <w:hideMark/>
          </w:tcPr>
          <w:p w:rsidR="009D7F82" w:rsidRDefault="009D7F82">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Администрация сельского поселения Старобабичевский сельсовет</w:t>
            </w:r>
            <w:r>
              <w:rPr>
                <w:rFonts w:ascii="Times New Roman" w:eastAsia="Times New Roman" w:hAnsi="Times New Roman"/>
                <w:sz w:val="24"/>
                <w:szCs w:val="24"/>
              </w:rPr>
              <w:t xml:space="preserve"> </w:t>
            </w:r>
            <w:r>
              <w:rPr>
                <w:rFonts w:ascii="Times New Roman" w:eastAsia="Times New Roman" w:hAnsi="Times New Roman"/>
                <w:b/>
                <w:sz w:val="24"/>
                <w:szCs w:val="24"/>
              </w:rPr>
              <w:t>муниципального района  Кармаскалинский район  Республики Башкортостан</w:t>
            </w:r>
          </w:p>
        </w:tc>
      </w:tr>
      <w:tr w:rsidR="009D7F82" w:rsidTr="009D7F82">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791</w:t>
            </w:r>
          </w:p>
        </w:tc>
        <w:tc>
          <w:tcPr>
            <w:tcW w:w="3060" w:type="dxa"/>
            <w:tcBorders>
              <w:top w:val="single" w:sz="4" w:space="0" w:color="auto"/>
              <w:left w:val="nil"/>
              <w:bottom w:val="single" w:sz="4" w:space="0" w:color="auto"/>
              <w:right w:val="single" w:sz="4" w:space="0" w:color="auto"/>
            </w:tcBorders>
            <w:hideMark/>
          </w:tcPr>
          <w:p w:rsidR="009D7F82" w:rsidRDefault="009D7F82">
            <w:pPr>
              <w:widowControl w:val="0"/>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01 05 020110</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0000 510</w:t>
            </w:r>
          </w:p>
        </w:tc>
        <w:tc>
          <w:tcPr>
            <w:tcW w:w="5400" w:type="dxa"/>
            <w:tcBorders>
              <w:top w:val="single" w:sz="4" w:space="0" w:color="auto"/>
              <w:left w:val="nil"/>
              <w:bottom w:val="single" w:sz="4" w:space="0" w:color="auto"/>
              <w:right w:val="single" w:sz="4" w:space="0" w:color="auto"/>
            </w:tcBorders>
            <w:hideMark/>
          </w:tcPr>
          <w:p w:rsidR="009D7F82" w:rsidRDefault="009D7F82">
            <w:pPr>
              <w:widowControl w:val="0"/>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Увеличение прочих остатков денежных средств бюджета </w:t>
            </w:r>
            <w:r>
              <w:rPr>
                <w:rFonts w:ascii="Times New Roman" w:eastAsia="Times New Roman" w:hAnsi="Times New Roman"/>
                <w:sz w:val="24"/>
                <w:szCs w:val="24"/>
              </w:rPr>
              <w:t xml:space="preserve">сельского поселения </w:t>
            </w:r>
          </w:p>
        </w:tc>
      </w:tr>
      <w:tr w:rsidR="009D7F82" w:rsidTr="009D7F82">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791</w:t>
            </w:r>
          </w:p>
        </w:tc>
        <w:tc>
          <w:tcPr>
            <w:tcW w:w="3060" w:type="dxa"/>
            <w:tcBorders>
              <w:top w:val="single" w:sz="4" w:space="0" w:color="auto"/>
              <w:left w:val="nil"/>
              <w:bottom w:val="single" w:sz="4" w:space="0" w:color="auto"/>
              <w:right w:val="single" w:sz="4" w:space="0" w:color="auto"/>
            </w:tcBorders>
            <w:hideMark/>
          </w:tcPr>
          <w:p w:rsidR="009D7F82" w:rsidRDefault="009D7F82">
            <w:pPr>
              <w:widowControl w:val="0"/>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01 05 020110</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0000 610</w:t>
            </w:r>
          </w:p>
        </w:tc>
        <w:tc>
          <w:tcPr>
            <w:tcW w:w="5400" w:type="dxa"/>
            <w:tcBorders>
              <w:top w:val="single" w:sz="4" w:space="0" w:color="auto"/>
              <w:left w:val="nil"/>
              <w:bottom w:val="single" w:sz="4" w:space="0" w:color="auto"/>
              <w:right w:val="single" w:sz="4" w:space="0" w:color="auto"/>
            </w:tcBorders>
            <w:hideMark/>
          </w:tcPr>
          <w:p w:rsidR="009D7F82" w:rsidRDefault="009D7F82">
            <w:pPr>
              <w:widowControl w:val="0"/>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Уменьшение прочих остатков денежных средств бюджета </w:t>
            </w:r>
            <w:r>
              <w:rPr>
                <w:rFonts w:ascii="Times New Roman" w:eastAsia="Times New Roman" w:hAnsi="Times New Roman"/>
                <w:sz w:val="24"/>
                <w:szCs w:val="24"/>
              </w:rPr>
              <w:t xml:space="preserve">сельского поселения </w:t>
            </w:r>
          </w:p>
        </w:tc>
      </w:tr>
    </w:tbl>
    <w:p w:rsidR="009D7F82" w:rsidRDefault="009D7F82" w:rsidP="009D7F82">
      <w:pPr>
        <w:widowControl w:val="0"/>
        <w:autoSpaceDE w:val="0"/>
        <w:autoSpaceDN w:val="0"/>
        <w:adjustRightInd w:val="0"/>
        <w:spacing w:after="0" w:line="240" w:lineRule="auto"/>
        <w:ind w:firstLine="720"/>
        <w:jc w:val="both"/>
        <w:rPr>
          <w:rFonts w:ascii="Times New Roman" w:eastAsia="Times New Roman" w:hAnsi="Times New Roman"/>
          <w:sz w:val="24"/>
          <w:szCs w:val="20"/>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tbl>
      <w:tblPr>
        <w:tblW w:w="9828" w:type="dxa"/>
        <w:tblLook w:val="01E0" w:firstRow="1" w:lastRow="1" w:firstColumn="1" w:lastColumn="1" w:noHBand="0" w:noVBand="0"/>
      </w:tblPr>
      <w:tblGrid>
        <w:gridCol w:w="3528"/>
        <w:gridCol w:w="6300"/>
      </w:tblGrid>
      <w:tr w:rsidR="009D7F82" w:rsidTr="009D7F82">
        <w:trPr>
          <w:trHeight w:val="2063"/>
        </w:trPr>
        <w:tc>
          <w:tcPr>
            <w:tcW w:w="3528" w:type="dxa"/>
          </w:tcPr>
          <w:p w:rsidR="009D7F82" w:rsidRDefault="009D7F82">
            <w:pPr>
              <w:widowControl w:val="0"/>
              <w:spacing w:after="0" w:line="240" w:lineRule="auto"/>
              <w:ind w:firstLine="714"/>
              <w:jc w:val="both"/>
              <w:rPr>
                <w:rFonts w:ascii="Times New Roman" w:eastAsia="Times New Roman" w:hAnsi="Times New Roman"/>
                <w:sz w:val="24"/>
                <w:szCs w:val="20"/>
              </w:rPr>
            </w:pPr>
          </w:p>
        </w:tc>
        <w:tc>
          <w:tcPr>
            <w:tcW w:w="6300" w:type="dxa"/>
          </w:tcPr>
          <w:p w:rsidR="009D7F82" w:rsidRDefault="009D7F82">
            <w:pPr>
              <w:pStyle w:val="a5"/>
              <w:widowControl w:val="0"/>
              <w:tabs>
                <w:tab w:val="left" w:pos="10260"/>
              </w:tabs>
              <w:jc w:val="right"/>
              <w:rPr>
                <w:szCs w:val="22"/>
              </w:rPr>
            </w:pPr>
            <w:r>
              <w:rPr>
                <w:szCs w:val="22"/>
              </w:rPr>
              <w:t xml:space="preserve">                      </w:t>
            </w:r>
          </w:p>
          <w:p w:rsidR="009D7F82" w:rsidRDefault="009D7F82">
            <w:pPr>
              <w:pStyle w:val="a5"/>
              <w:widowControl w:val="0"/>
              <w:tabs>
                <w:tab w:val="left" w:pos="10260"/>
              </w:tabs>
              <w:jc w:val="right"/>
              <w:rPr>
                <w:szCs w:val="22"/>
              </w:rPr>
            </w:pPr>
            <w:r>
              <w:rPr>
                <w:szCs w:val="22"/>
              </w:rPr>
              <w:t xml:space="preserve">                      Приложение № 3                                                                    к  решению Совета сельского поселения                                          Старобабичевский сельсовет муниципального района                                                                       Кармаскалинский район Республики Башкорстан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 xml:space="preserve">«О бюджете сельского поселения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Старобабичевский сельсовет муниципального района  Кармаскалинский район</w:t>
            </w:r>
          </w:p>
          <w:p w:rsidR="009D7F82" w:rsidRDefault="009D7F82">
            <w:pPr>
              <w:pStyle w:val="a5"/>
              <w:widowControl w:val="0"/>
              <w:tabs>
                <w:tab w:val="clear" w:pos="4677"/>
                <w:tab w:val="clear" w:pos="9355"/>
                <w:tab w:val="left" w:pos="10260"/>
              </w:tabs>
              <w:ind w:hanging="360"/>
              <w:jc w:val="right"/>
              <w:rPr>
                <w:szCs w:val="22"/>
              </w:rPr>
            </w:pPr>
            <w:r>
              <w:rPr>
                <w:szCs w:val="22"/>
                <w:lang w:eastAsia="en-US"/>
              </w:rPr>
              <w:t xml:space="preserve"> Республики Башкортостан </w:t>
            </w:r>
          </w:p>
          <w:p w:rsidR="009D7F82" w:rsidRDefault="009D7F82">
            <w:pPr>
              <w:widowControl w:val="0"/>
              <w:tabs>
                <w:tab w:val="left" w:pos="10260"/>
              </w:tabs>
              <w:spacing w:after="0" w:line="240" w:lineRule="auto"/>
              <w:ind w:hanging="142"/>
              <w:jc w:val="right"/>
              <w:rPr>
                <w:rFonts w:ascii="Times New Roman" w:eastAsia="Times New Roman" w:hAnsi="Times New Roman"/>
                <w:sz w:val="24"/>
                <w:szCs w:val="28"/>
              </w:rPr>
            </w:pPr>
            <w:r>
              <w:rPr>
                <w:rFonts w:ascii="Times New Roman" w:hAnsi="Times New Roman"/>
                <w:sz w:val="24"/>
              </w:rPr>
              <w:t>на 2022 год и на плановый период 2023 и 2024 годов»</w:t>
            </w:r>
          </w:p>
          <w:p w:rsidR="009D7F82" w:rsidRDefault="009D7F82">
            <w:pPr>
              <w:widowControl w:val="0"/>
              <w:spacing w:after="0" w:line="240" w:lineRule="auto"/>
              <w:outlineLvl w:val="1"/>
              <w:rPr>
                <w:rFonts w:ascii="Times New Roman" w:eastAsia="Times New Roman" w:hAnsi="Times New Roman"/>
                <w:b/>
                <w:sz w:val="24"/>
                <w:szCs w:val="24"/>
              </w:rPr>
            </w:pPr>
          </w:p>
        </w:tc>
      </w:tr>
    </w:tbl>
    <w:p w:rsidR="009D7F82" w:rsidRDefault="009D7F82" w:rsidP="009D7F82">
      <w:pPr>
        <w:widowControl w:val="0"/>
        <w:spacing w:after="0" w:line="240" w:lineRule="auto"/>
        <w:rPr>
          <w:rFonts w:ascii="Times New Roman" w:eastAsia="Times New Roman" w:hAnsi="Times New Roman"/>
          <w:sz w:val="24"/>
          <w:szCs w:val="20"/>
        </w:rPr>
      </w:pPr>
    </w:p>
    <w:p w:rsidR="009D7F82" w:rsidRDefault="009D7F82" w:rsidP="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Объем доходов бюджета сельского поселения Старобабичевский сельсовет муниципального района Кармаскалинский район Республики Башкортостан </w:t>
      </w:r>
    </w:p>
    <w:p w:rsidR="009D7F82" w:rsidRDefault="009D7F82" w:rsidP="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2022 год</w:t>
      </w:r>
    </w:p>
    <w:p w:rsidR="009D7F82" w:rsidRDefault="009D7F82" w:rsidP="009D7F82">
      <w:pPr>
        <w:widowControl w:val="0"/>
        <w:spacing w:after="0" w:line="240" w:lineRule="auto"/>
        <w:jc w:val="center"/>
        <w:rPr>
          <w:rFonts w:ascii="Times New Roman" w:eastAsia="Times New Roman" w:hAnsi="Times New Roman"/>
          <w:bCs/>
          <w:sz w:val="24"/>
          <w:szCs w:val="24"/>
        </w:rPr>
      </w:pPr>
    </w:p>
    <w:tbl>
      <w:tblPr>
        <w:tblW w:w="1020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5949"/>
        <w:gridCol w:w="1558"/>
      </w:tblGrid>
      <w:tr w:rsidR="009D7F82" w:rsidTr="009D7F82">
        <w:trPr>
          <w:cantSplit/>
          <w:trHeight w:val="90"/>
        </w:trPr>
        <w:tc>
          <w:tcPr>
            <w:tcW w:w="269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Код</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групп, подгрупп, статей, подстатей, элементов, программ (подпрограмм), кодов экономической классификации доходов</w:t>
            </w:r>
          </w:p>
        </w:tc>
        <w:tc>
          <w:tcPr>
            <w:tcW w:w="1559" w:type="dxa"/>
            <w:tcBorders>
              <w:top w:val="single" w:sz="4" w:space="0" w:color="auto"/>
              <w:left w:val="single" w:sz="4" w:space="0" w:color="auto"/>
              <w:bottom w:val="nil"/>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Сумма</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w:t>
            </w:r>
          </w:p>
        </w:tc>
      </w:tr>
      <w:tr w:rsidR="009D7F82" w:rsidTr="009D7F82">
        <w:tc>
          <w:tcPr>
            <w:tcW w:w="269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rPr>
                <w:rFonts w:ascii="Times New Roman" w:eastAsia="Times New Roman" w:hAnsi="Times New Roman"/>
                <w:b/>
                <w:bCs/>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6497100,00</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1 00 00000 00 0000 000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32"/>
              </w:rPr>
            </w:pPr>
            <w:r>
              <w:rPr>
                <w:rFonts w:ascii="Times New Roman" w:eastAsia="Times New Roman" w:hAnsi="Times New Roman"/>
                <w:b/>
                <w:bCs/>
                <w:sz w:val="24"/>
                <w:szCs w:val="32"/>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833000,00</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1 01 00000 00 0000 000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15000,00</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1 01 02000 01 0000 110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15000,00</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1 01 02010 01 0000 110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Налог на доходы физических лиц с доходов, источником которых исчесление и уплата налога осуществляется в соответствии со статьями 227,227.1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15000,00</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1 06 00000 00 0000 000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НАЛОГИ НА ИМУЩЕСТВО</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625000,00</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1 06 01000 00 0000 110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70000,00</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1 06 01030 10 0000 110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70000,00</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1 06 06000 00 0000 110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Земельный налог</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550000,00</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1 06 06030 00 0000 110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50000,00</w:t>
            </w:r>
          </w:p>
        </w:tc>
      </w:tr>
      <w:tr w:rsidR="009D7F82" w:rsidTr="009D7F82">
        <w:tc>
          <w:tcPr>
            <w:tcW w:w="269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1 06 06033 10 0000 110</w:t>
            </w:r>
          </w:p>
          <w:p w:rsidR="009D7F82" w:rsidRDefault="009D7F82">
            <w:pPr>
              <w:widowControl w:val="0"/>
              <w:spacing w:after="0" w:line="240" w:lineRule="auto"/>
              <w:rPr>
                <w:rFonts w:ascii="Times New Roman" w:eastAsia="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50000,00</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1 06 06040 00 0000 110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500000,00</w:t>
            </w:r>
          </w:p>
        </w:tc>
      </w:tr>
      <w:tr w:rsidR="009D7F82" w:rsidTr="009D7F82">
        <w:tc>
          <w:tcPr>
            <w:tcW w:w="269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1 06 06043 10 0000 110</w:t>
            </w:r>
          </w:p>
          <w:p w:rsidR="009D7F82" w:rsidRDefault="009D7F82">
            <w:pPr>
              <w:widowControl w:val="0"/>
              <w:spacing w:after="0" w:line="240" w:lineRule="auto"/>
              <w:rPr>
                <w:rFonts w:ascii="Times New Roman" w:eastAsia="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500000,00</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1 08 00000 00 0000 000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5000,00</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1 08 04000 01 0000 110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w:t>
            </w:r>
          </w:p>
        </w:tc>
      </w:tr>
      <w:tr w:rsidR="009D7F82" w:rsidTr="009D7F82">
        <w:trPr>
          <w:trHeight w:val="530"/>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1 08 04020 01 0000 110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w:t>
            </w:r>
          </w:p>
        </w:tc>
      </w:tr>
      <w:tr w:rsidR="009D7F82" w:rsidTr="009D7F82">
        <w:trPr>
          <w:trHeight w:val="347"/>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1 17 00000 00 0000 000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193000,00</w:t>
            </w:r>
          </w:p>
        </w:tc>
      </w:tr>
      <w:tr w:rsidR="009D7F82" w:rsidTr="009D7F82">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1 17 05000 00 0000 180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193000,00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1 17 05050 10 0000 180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Прочие неналоговые доходы местных доходов</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193000,00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2 00 00000 00 0000 000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 xml:space="preserve">  5664100,00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2 02 00000 00 0000 000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5664100,00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2 02 01000 00 0000 150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Дотации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4862200,00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lang w:val="en-US"/>
              </w:rPr>
              <w:t>2 02 1</w:t>
            </w:r>
            <w:r>
              <w:rPr>
                <w:rFonts w:ascii="Times New Roman" w:hAnsi="Times New Roman"/>
                <w:sz w:val="24"/>
                <w:szCs w:val="24"/>
              </w:rPr>
              <w:t>6</w:t>
            </w:r>
            <w:r>
              <w:rPr>
                <w:rFonts w:ascii="Times New Roman" w:hAnsi="Times New Roman"/>
                <w:sz w:val="24"/>
                <w:szCs w:val="24"/>
                <w:lang w:val="en-US"/>
              </w:rPr>
              <w:t>00 00 0000 15</w:t>
            </w:r>
            <w:r>
              <w:rPr>
                <w:rFonts w:ascii="Times New Roman" w:hAnsi="Times New Roman"/>
                <w:sz w:val="24"/>
                <w:szCs w:val="24"/>
              </w:rPr>
              <w:t>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4862200,00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 xml:space="preserve">2 02 16001 </w:t>
            </w:r>
            <w:r>
              <w:rPr>
                <w:rFonts w:ascii="Times New Roman" w:hAnsi="Times New Roman"/>
                <w:sz w:val="24"/>
                <w:szCs w:val="24"/>
                <w:lang w:val="en-US"/>
              </w:rPr>
              <w:t>1</w:t>
            </w:r>
            <w:r>
              <w:rPr>
                <w:rFonts w:ascii="Times New Roman" w:hAnsi="Times New Roman"/>
                <w:sz w:val="24"/>
                <w:szCs w:val="24"/>
              </w:rPr>
              <w:t>0 0000 150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4862200,00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2 02 30000 00 0000 150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Субвенции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101900,00</w:t>
            </w:r>
          </w:p>
          <w:p w:rsidR="009D7F82" w:rsidRDefault="009D7F82">
            <w:pPr>
              <w:widowControl w:val="0"/>
              <w:spacing w:after="0" w:line="240" w:lineRule="auto"/>
              <w:jc w:val="right"/>
              <w:rPr>
                <w:rFonts w:ascii="Times New Roman" w:eastAsia="Times New Roman" w:hAnsi="Times New Roman"/>
                <w:b/>
                <w:sz w:val="24"/>
                <w:szCs w:val="24"/>
              </w:rPr>
            </w:pP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2 02 35118 00 0000 150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101900,00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2 02 35118 10 0000 150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101900,00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2 02 04000 00 0000 150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700000,00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2 02 040014 00 0000 150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2 02 040014 10 0000 150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2 02 04999 00 0000 150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Прочие межбюджетные трансферты, передаваемые бюджетам</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500000,00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2 02 04999 10 0000 150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Прочие межбюджетные трансферты, передаваемые бюджетам поселений</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500000,00</w:t>
            </w:r>
          </w:p>
        </w:tc>
      </w:tr>
      <w:tr w:rsidR="009D7F82" w:rsidTr="009D7F82">
        <w:trPr>
          <w:cantSplit/>
        </w:trPr>
        <w:tc>
          <w:tcPr>
            <w:tcW w:w="269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2 02 04999 10 7404 150</w:t>
            </w:r>
          </w:p>
        </w:tc>
        <w:tc>
          <w:tcPr>
            <w:tcW w:w="59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hAnsi="Times New Roman"/>
                <w:sz w:val="24"/>
                <w:szCs w:val="24"/>
              </w:rPr>
              <w:t>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500000,00</w:t>
            </w:r>
          </w:p>
        </w:tc>
      </w:tr>
    </w:tbl>
    <w:p w:rsidR="009D7F82" w:rsidRDefault="009D7F82" w:rsidP="009D7F82">
      <w:pPr>
        <w:widowControl w:val="0"/>
        <w:spacing w:after="0" w:line="240" w:lineRule="auto"/>
        <w:rPr>
          <w:rFonts w:ascii="Times New Roman" w:eastAsia="Times New Roman" w:hAnsi="Times New Roman"/>
          <w:sz w:val="24"/>
          <w:szCs w:val="24"/>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spacing w:after="0" w:line="240" w:lineRule="auto"/>
        <w:rPr>
          <w:rFonts w:ascii="Times New Roman" w:hAnsi="Times New Roman"/>
          <w:sz w:val="24"/>
          <w:szCs w:val="23"/>
        </w:rPr>
        <w:sectPr w:rsidR="009D7F82">
          <w:pgSz w:w="11906" w:h="16838"/>
          <w:pgMar w:top="1134" w:right="567" w:bottom="1134" w:left="1276" w:header="709" w:footer="709" w:gutter="0"/>
          <w:cols w:space="720"/>
        </w:sectPr>
      </w:pPr>
    </w:p>
    <w:tbl>
      <w:tblPr>
        <w:tblW w:w="15093" w:type="dxa"/>
        <w:tblLook w:val="01E0" w:firstRow="1" w:lastRow="1" w:firstColumn="1" w:lastColumn="1" w:noHBand="0" w:noVBand="0"/>
      </w:tblPr>
      <w:tblGrid>
        <w:gridCol w:w="5418"/>
        <w:gridCol w:w="9675"/>
      </w:tblGrid>
      <w:tr w:rsidR="009D7F82" w:rsidTr="009D7F82">
        <w:trPr>
          <w:trHeight w:val="2051"/>
        </w:trPr>
        <w:tc>
          <w:tcPr>
            <w:tcW w:w="5418" w:type="dxa"/>
          </w:tcPr>
          <w:p w:rsidR="009D7F82" w:rsidRDefault="009D7F82">
            <w:pPr>
              <w:widowControl w:val="0"/>
              <w:spacing w:after="0" w:line="240" w:lineRule="auto"/>
              <w:ind w:firstLine="714"/>
              <w:jc w:val="both"/>
              <w:rPr>
                <w:rFonts w:ascii="Times New Roman" w:eastAsia="Times New Roman" w:hAnsi="Times New Roman"/>
                <w:sz w:val="24"/>
              </w:rPr>
            </w:pPr>
          </w:p>
        </w:tc>
        <w:tc>
          <w:tcPr>
            <w:tcW w:w="9675" w:type="dxa"/>
            <w:hideMark/>
          </w:tcPr>
          <w:p w:rsidR="009D7F82" w:rsidRDefault="009D7F82">
            <w:pPr>
              <w:widowControl w:val="0"/>
              <w:tabs>
                <w:tab w:val="left" w:pos="10260"/>
              </w:tabs>
              <w:spacing w:after="0" w:line="240" w:lineRule="auto"/>
              <w:ind w:hanging="142"/>
              <w:jc w:val="right"/>
              <w:rPr>
                <w:rFonts w:ascii="Times New Roman" w:eastAsia="Times New Roman" w:hAnsi="Times New Roman"/>
                <w:sz w:val="24"/>
              </w:rPr>
            </w:pPr>
            <w:r>
              <w:rPr>
                <w:rFonts w:ascii="Times New Roman" w:eastAsia="Times New Roman" w:hAnsi="Times New Roman"/>
                <w:bCs/>
                <w:sz w:val="24"/>
              </w:rPr>
              <w:t>Приложение</w:t>
            </w:r>
            <w:r>
              <w:rPr>
                <w:rFonts w:ascii="Times New Roman" w:eastAsia="Times New Roman" w:hAnsi="Times New Roman"/>
                <w:sz w:val="24"/>
              </w:rPr>
              <w:t xml:space="preserve">  № 4                                                                        </w:t>
            </w:r>
          </w:p>
          <w:p w:rsidR="009D7F82" w:rsidRDefault="009D7F82">
            <w:pPr>
              <w:pStyle w:val="a5"/>
              <w:widowControl w:val="0"/>
              <w:tabs>
                <w:tab w:val="left" w:pos="10260"/>
              </w:tabs>
              <w:jc w:val="right"/>
              <w:rPr>
                <w:szCs w:val="22"/>
              </w:rPr>
            </w:pPr>
            <w:r>
              <w:rPr>
                <w:szCs w:val="22"/>
              </w:rPr>
              <w:t xml:space="preserve">                                                                       к  решению Совета сельского поселения                                          Старобабичевский сельсовет муниципального района                                                                       Кармаскалинский район Республики Башкорстан </w:t>
            </w:r>
          </w:p>
          <w:p w:rsidR="009D7F82" w:rsidRDefault="009D7F82">
            <w:pPr>
              <w:pStyle w:val="a5"/>
              <w:widowControl w:val="0"/>
              <w:tabs>
                <w:tab w:val="clear" w:pos="4677"/>
                <w:tab w:val="clear" w:pos="9355"/>
                <w:tab w:val="left" w:pos="10260"/>
              </w:tabs>
              <w:ind w:hanging="360"/>
              <w:jc w:val="right"/>
              <w:rPr>
                <w:szCs w:val="22"/>
                <w:lang w:eastAsia="en-US"/>
              </w:rPr>
            </w:pPr>
            <w:r>
              <w:rPr>
                <w:szCs w:val="22"/>
              </w:rPr>
              <w:t xml:space="preserve"> </w:t>
            </w:r>
            <w:r>
              <w:rPr>
                <w:szCs w:val="22"/>
                <w:lang w:eastAsia="en-US"/>
              </w:rPr>
              <w:t xml:space="preserve">«О бюджете сельского поселения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 xml:space="preserve">Старобабичевский сельсовет муниципального района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Кармаскалинский район</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 xml:space="preserve"> Республики Башкортостан  </w:t>
            </w:r>
          </w:p>
          <w:p w:rsidR="009D7F82" w:rsidRDefault="009D7F82">
            <w:pPr>
              <w:widowControl w:val="0"/>
              <w:tabs>
                <w:tab w:val="left" w:pos="10260"/>
              </w:tabs>
              <w:spacing w:after="0" w:line="240" w:lineRule="auto"/>
              <w:ind w:hanging="142"/>
              <w:jc w:val="right"/>
              <w:rPr>
                <w:rFonts w:ascii="Times New Roman" w:eastAsia="Times New Roman" w:hAnsi="Times New Roman"/>
                <w:sz w:val="24"/>
              </w:rPr>
            </w:pPr>
            <w:r>
              <w:rPr>
                <w:rFonts w:ascii="Times New Roman" w:hAnsi="Times New Roman"/>
                <w:sz w:val="24"/>
              </w:rPr>
              <w:t>на 2022 год и на плановый период 2023 и 2024 годов»</w:t>
            </w:r>
          </w:p>
        </w:tc>
      </w:tr>
    </w:tbl>
    <w:p w:rsidR="009D7F82" w:rsidRDefault="009D7F82" w:rsidP="009D7F82">
      <w:pPr>
        <w:widowControl w:val="0"/>
        <w:spacing w:after="0" w:line="240" w:lineRule="auto"/>
        <w:rPr>
          <w:rFonts w:ascii="Times New Roman" w:eastAsia="Times New Roman" w:hAnsi="Times New Roman"/>
          <w:sz w:val="24"/>
        </w:rPr>
      </w:pPr>
    </w:p>
    <w:p w:rsidR="009D7F82" w:rsidRDefault="009D7F82" w:rsidP="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Объем доходов бюджета сельского поселения </w:t>
      </w:r>
      <w:r>
        <w:rPr>
          <w:rFonts w:ascii="Times New Roman" w:eastAsia="Times New Roman" w:hAnsi="Times New Roman"/>
          <w:b/>
          <w:bCs/>
          <w:sz w:val="24"/>
          <w:szCs w:val="24"/>
        </w:rPr>
        <w:t>Старобабичевский сельсовет</w:t>
      </w:r>
      <w:r>
        <w:rPr>
          <w:rFonts w:ascii="Times New Roman" w:eastAsia="Times New Roman" w:hAnsi="Times New Roman"/>
          <w:b/>
          <w:sz w:val="24"/>
          <w:szCs w:val="24"/>
        </w:rPr>
        <w:t xml:space="preserve"> муниципального района Кармаскалинский район Республики Башкортостан на плановый период 2023 и 2024 годов</w:t>
      </w:r>
    </w:p>
    <w:tbl>
      <w:tblPr>
        <w:tblW w:w="150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86"/>
        <w:gridCol w:w="8473"/>
        <w:gridCol w:w="1578"/>
        <w:gridCol w:w="1578"/>
      </w:tblGrid>
      <w:tr w:rsidR="009D7F82" w:rsidTr="009D7F82">
        <w:trPr>
          <w:cantSplit/>
          <w:trHeight w:val="555"/>
        </w:trPr>
        <w:tc>
          <w:tcPr>
            <w:tcW w:w="3384" w:type="dxa"/>
            <w:vMerge w:val="restart"/>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 xml:space="preserve">                                                                                                                                                                                                                           </w:t>
            </w:r>
          </w:p>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Код</w:t>
            </w:r>
          </w:p>
        </w:tc>
        <w:tc>
          <w:tcPr>
            <w:tcW w:w="8471" w:type="dxa"/>
            <w:vMerge w:val="restart"/>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Наименование групп, подгрупп, статей, подстатей, элементов, программ (подпрограмм), кодов экономической классификации </w:t>
            </w:r>
          </w:p>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доходов</w:t>
            </w:r>
          </w:p>
        </w:tc>
        <w:tc>
          <w:tcPr>
            <w:tcW w:w="3156" w:type="dxa"/>
            <w:gridSpan w:val="2"/>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Сумма</w:t>
            </w:r>
          </w:p>
        </w:tc>
      </w:tr>
      <w:tr w:rsidR="009D7F82" w:rsidTr="009D7F82">
        <w:trPr>
          <w:cantSplit/>
          <w:trHeight w:val="313"/>
        </w:trPr>
        <w:tc>
          <w:tcPr>
            <w:tcW w:w="3384" w:type="dxa"/>
            <w:vMerge/>
            <w:tcBorders>
              <w:top w:val="single" w:sz="4" w:space="0" w:color="auto"/>
              <w:left w:val="single" w:sz="4" w:space="0" w:color="auto"/>
              <w:bottom w:val="single" w:sz="4" w:space="0" w:color="auto"/>
              <w:right w:val="single" w:sz="4" w:space="0" w:color="auto"/>
            </w:tcBorders>
            <w:vAlign w:val="center"/>
            <w:hideMark/>
          </w:tcPr>
          <w:p w:rsidR="009D7F82" w:rsidRDefault="009D7F82">
            <w:pPr>
              <w:spacing w:after="0" w:line="240" w:lineRule="auto"/>
              <w:rPr>
                <w:rFonts w:ascii="Times New Roman" w:eastAsia="Times New Roman" w:hAnsi="Times New Roman"/>
                <w:sz w:val="24"/>
                <w:szCs w:val="24"/>
              </w:rPr>
            </w:pPr>
          </w:p>
        </w:tc>
        <w:tc>
          <w:tcPr>
            <w:tcW w:w="8471" w:type="dxa"/>
            <w:vMerge/>
            <w:tcBorders>
              <w:top w:val="single" w:sz="4" w:space="0" w:color="auto"/>
              <w:left w:val="single" w:sz="4" w:space="0" w:color="auto"/>
              <w:bottom w:val="single" w:sz="4" w:space="0" w:color="auto"/>
              <w:right w:val="single" w:sz="4" w:space="0" w:color="auto"/>
            </w:tcBorders>
            <w:vAlign w:val="center"/>
            <w:hideMark/>
          </w:tcPr>
          <w:p w:rsidR="009D7F82" w:rsidRDefault="009D7F82">
            <w:pPr>
              <w:spacing w:after="0" w:line="240" w:lineRule="auto"/>
              <w:rPr>
                <w:rFonts w:ascii="Times New Roman" w:eastAsia="Times New Roman" w:hAnsi="Times New Roman"/>
                <w:sz w:val="24"/>
                <w:szCs w:val="24"/>
              </w:rPr>
            </w:pPr>
          </w:p>
        </w:tc>
        <w:tc>
          <w:tcPr>
            <w:tcW w:w="1578" w:type="dxa"/>
            <w:tcBorders>
              <w:top w:val="single" w:sz="4" w:space="0" w:color="auto"/>
              <w:left w:val="single" w:sz="4" w:space="0" w:color="auto"/>
              <w:bottom w:val="nil"/>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 год</w:t>
            </w:r>
          </w:p>
        </w:tc>
        <w:tc>
          <w:tcPr>
            <w:tcW w:w="1578" w:type="dxa"/>
            <w:tcBorders>
              <w:top w:val="single" w:sz="4" w:space="0" w:color="auto"/>
              <w:left w:val="single" w:sz="4" w:space="0" w:color="auto"/>
              <w:bottom w:val="nil"/>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2024год</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9D7F82" w:rsidTr="009D7F82">
        <w:tc>
          <w:tcPr>
            <w:tcW w:w="338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rPr>
                <w:rFonts w:ascii="Times New Roman" w:eastAsia="Times New Roman" w:hAnsi="Times New Roman"/>
                <w:b/>
                <w:bCs/>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ВСЕГО</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6170500,00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6353100,00</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1 00 00000 00 0000 000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32"/>
              </w:rPr>
              <w:t>Налоговые и неналоговые доходы</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1039000,00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1199000,00</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1 01 00000 00 0000 000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НАЛОГИ НА ПРИБЫЛЬ, ДОХОДЫ</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15000,00</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1 01 02000 01 0000 110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Налог на доходы физических лиц</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10000,00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15000,00</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1 01 02010 01 0000 110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Налог на доходы физических лиц с доходов, источником которых исчесление и уплата налога осуществляется в соответствии со статьями 227,227.1 и 228 Налогового кодекса Российской Федерации</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10000,00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15000,00</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1 06 00000 00 0000 000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НАЛОГИ НА ИМУЩЕСТВО</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680000,00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710000,00</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1 06 01000 00 0000 110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Налог на имущество физических лиц</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130000,00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1600000,0</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1 06 01030 10 0000 110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130000,00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160000,00</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1 06 06000 00 0000 110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Земельный налог</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550000,00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550000,00</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1 06 06030 00 0000 110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Земельный налог с организаций</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50000,00</w:t>
            </w:r>
          </w:p>
        </w:tc>
      </w:tr>
      <w:tr w:rsidR="009D7F82" w:rsidTr="009D7F82">
        <w:tc>
          <w:tcPr>
            <w:tcW w:w="338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1 06 06033 10 0000 110</w:t>
            </w:r>
          </w:p>
          <w:p w:rsidR="009D7F82" w:rsidRDefault="009D7F82">
            <w:pPr>
              <w:widowControl w:val="0"/>
              <w:spacing w:after="0" w:line="240" w:lineRule="auto"/>
              <w:rPr>
                <w:rFonts w:ascii="Times New Roman" w:eastAsia="Times New Roman" w:hAnsi="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50000,00</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1 06 06040 00 0000 110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Земельный налог с физических лиц</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500000,00</w:t>
            </w:r>
          </w:p>
        </w:tc>
      </w:tr>
      <w:tr w:rsidR="009D7F82" w:rsidTr="009D7F82">
        <w:tc>
          <w:tcPr>
            <w:tcW w:w="338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1 06 06043 10 0000 110</w:t>
            </w:r>
          </w:p>
          <w:p w:rsidR="009D7F82" w:rsidRDefault="009D7F82">
            <w:pPr>
              <w:widowControl w:val="0"/>
              <w:spacing w:after="0" w:line="240" w:lineRule="auto"/>
              <w:rPr>
                <w:rFonts w:ascii="Times New Roman" w:eastAsia="Times New Roman" w:hAnsi="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Земельный налог с физических, обладающих земельным участком, расположенным в границах сельских поселений</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500000,00</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1 08 00000 00 0000 000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ГОСУДАРСТВЕННАЯ ПОШЛИНА</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5000,00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6000,00</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1 08 04000 01 0000 110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6000,00</w:t>
            </w:r>
          </w:p>
        </w:tc>
      </w:tr>
      <w:tr w:rsidR="009D7F82" w:rsidTr="009D7F82">
        <w:trPr>
          <w:trHeight w:val="847"/>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1 08 04020 01 0000 110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5000,00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6000,00</w:t>
            </w:r>
          </w:p>
        </w:tc>
      </w:tr>
      <w:tr w:rsidR="009D7F82" w:rsidTr="009D7F82">
        <w:trPr>
          <w:trHeight w:val="347"/>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1 17 00000 00 0000 000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ПРОЧИЕ НЕНАЛОГОВЫЕ ДОХОДЫ</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344000,00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681"/>
                <w:tab w:val="right" w:pos="1362"/>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ab/>
              <w:t>468000,00</w:t>
            </w:r>
          </w:p>
        </w:tc>
      </w:tr>
      <w:tr w:rsidR="009D7F82" w:rsidTr="009D7F82">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1 17 05000 00 0000 180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Прочие неналоговые доходы</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344000,00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468000,00</w:t>
            </w:r>
          </w:p>
        </w:tc>
      </w:tr>
      <w:tr w:rsidR="009D7F82" w:rsidTr="009D7F82">
        <w:trPr>
          <w:cantSplit/>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1 17 05050 10 0000 180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Прочие неналоговые доходы местных доходов</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344000,00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468000,00</w:t>
            </w:r>
          </w:p>
        </w:tc>
      </w:tr>
      <w:tr w:rsidR="009D7F82" w:rsidTr="009D7F82">
        <w:trPr>
          <w:cantSplit/>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2 00 00000 00 0000 000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БЕЗВОЗМЕЗДНЫЕ ПОСТУПЛЕНИЯ</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5131500,00</w:t>
            </w:r>
          </w:p>
        </w:tc>
        <w:tc>
          <w:tcPr>
            <w:tcW w:w="157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5119100,00</w:t>
            </w:r>
          </w:p>
          <w:p w:rsidR="009D7F82" w:rsidRDefault="009D7F82">
            <w:pPr>
              <w:widowControl w:val="0"/>
              <w:spacing w:after="0" w:line="240" w:lineRule="auto"/>
              <w:jc w:val="right"/>
              <w:rPr>
                <w:rFonts w:ascii="Times New Roman" w:eastAsia="Times New Roman" w:hAnsi="Times New Roman"/>
                <w:b/>
                <w:bCs/>
                <w:sz w:val="24"/>
                <w:szCs w:val="24"/>
              </w:rPr>
            </w:pPr>
          </w:p>
        </w:tc>
      </w:tr>
      <w:tr w:rsidR="009D7F82" w:rsidTr="009D7F82">
        <w:trPr>
          <w:cantSplit/>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2 02 00000 00 0000 000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Безвозмездные поступления от других бюджетов бюджетной системы Российской Федерации</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4826200,00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4810200,00</w:t>
            </w:r>
          </w:p>
        </w:tc>
      </w:tr>
      <w:tr w:rsidR="009D7F82" w:rsidTr="009D7F82">
        <w:trPr>
          <w:cantSplit/>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2 02 01000 00 0000 150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Дотации бюджетам субъектов Российской Федерации и муниципальных образований</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4826200,00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4810200,00</w:t>
            </w:r>
          </w:p>
        </w:tc>
      </w:tr>
      <w:tr w:rsidR="009D7F82" w:rsidTr="009D7F82">
        <w:trPr>
          <w:cantSplit/>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2 02 </w:t>
            </w:r>
            <w:r>
              <w:rPr>
                <w:rFonts w:ascii="Times New Roman" w:eastAsia="Times New Roman" w:hAnsi="Times New Roman"/>
                <w:sz w:val="24"/>
                <w:szCs w:val="24"/>
              </w:rPr>
              <w:t>16</w:t>
            </w:r>
            <w:r>
              <w:rPr>
                <w:rFonts w:ascii="Times New Roman" w:eastAsia="Times New Roman" w:hAnsi="Times New Roman"/>
                <w:sz w:val="24"/>
                <w:szCs w:val="24"/>
                <w:lang w:val="en-US"/>
              </w:rPr>
              <w:t xml:space="preserve">00 </w:t>
            </w:r>
            <w:r>
              <w:rPr>
                <w:rFonts w:ascii="Times New Roman" w:eastAsia="Times New Roman" w:hAnsi="Times New Roman"/>
                <w:sz w:val="24"/>
                <w:szCs w:val="24"/>
              </w:rPr>
              <w:t>00 0</w:t>
            </w:r>
            <w:r>
              <w:rPr>
                <w:rFonts w:ascii="Times New Roman" w:eastAsia="Times New Roman" w:hAnsi="Times New Roman"/>
                <w:sz w:val="24"/>
                <w:szCs w:val="24"/>
                <w:lang w:val="en-US"/>
              </w:rPr>
              <w:t>000 15</w:t>
            </w:r>
            <w:r>
              <w:rPr>
                <w:rFonts w:ascii="Times New Roman" w:eastAsia="Times New Roman" w:hAnsi="Times New Roman"/>
                <w:sz w:val="24"/>
                <w:szCs w:val="24"/>
              </w:rPr>
              <w:t>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Дотации на выравнивание бюджетной обеспеченности</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4826200,00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4810200,00</w:t>
            </w:r>
          </w:p>
        </w:tc>
      </w:tr>
      <w:tr w:rsidR="009D7F82" w:rsidTr="009D7F82">
        <w:trPr>
          <w:cantSplit/>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2 02 </w:t>
            </w:r>
            <w:r>
              <w:rPr>
                <w:rFonts w:ascii="Times New Roman" w:eastAsia="Times New Roman" w:hAnsi="Times New Roman"/>
                <w:sz w:val="24"/>
                <w:szCs w:val="24"/>
              </w:rPr>
              <w:t>16</w:t>
            </w:r>
            <w:r>
              <w:rPr>
                <w:rFonts w:ascii="Times New Roman" w:eastAsia="Times New Roman" w:hAnsi="Times New Roman"/>
                <w:sz w:val="24"/>
                <w:szCs w:val="24"/>
                <w:lang w:val="en-US"/>
              </w:rPr>
              <w:t>00</w:t>
            </w:r>
            <w:r>
              <w:rPr>
                <w:rFonts w:ascii="Times New Roman" w:eastAsia="Times New Roman" w:hAnsi="Times New Roman"/>
                <w:sz w:val="24"/>
                <w:szCs w:val="24"/>
              </w:rPr>
              <w:t>1</w:t>
            </w:r>
            <w:r>
              <w:rPr>
                <w:rFonts w:ascii="Times New Roman" w:eastAsia="Times New Roman" w:hAnsi="Times New Roman"/>
                <w:sz w:val="24"/>
                <w:szCs w:val="24"/>
                <w:lang w:val="en-US"/>
              </w:rPr>
              <w:t xml:space="preserve"> </w:t>
            </w:r>
            <w:r>
              <w:rPr>
                <w:rFonts w:ascii="Times New Roman" w:eastAsia="Times New Roman" w:hAnsi="Times New Roman"/>
                <w:sz w:val="24"/>
                <w:szCs w:val="24"/>
              </w:rPr>
              <w:t>1</w:t>
            </w:r>
            <w:r>
              <w:rPr>
                <w:rFonts w:ascii="Times New Roman" w:eastAsia="Times New Roman" w:hAnsi="Times New Roman"/>
                <w:sz w:val="24"/>
                <w:szCs w:val="24"/>
                <w:lang w:val="en-US"/>
              </w:rPr>
              <w:t>0 0000 15</w:t>
            </w:r>
            <w:r>
              <w:rPr>
                <w:rFonts w:ascii="Times New Roman" w:eastAsia="Times New Roman" w:hAnsi="Times New Roman"/>
                <w:sz w:val="24"/>
                <w:szCs w:val="24"/>
              </w:rPr>
              <w:t>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hAnsi="Times New Roman"/>
                <w:sz w:val="24"/>
                <w:szCs w:val="24"/>
              </w:rPr>
            </w:pPr>
            <w:r>
              <w:rPr>
                <w:rFonts w:ascii="Times New Roman" w:hAnsi="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4826200,00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4810200,00</w:t>
            </w:r>
          </w:p>
        </w:tc>
      </w:tr>
      <w:tr w:rsidR="009D7F82" w:rsidTr="009D7F82">
        <w:trPr>
          <w:cantSplit/>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2 02 03000 00 0000 150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Субвенции бюджетам субъектов Российской Федерации и муниципальных образований</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105300,00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108900,00</w:t>
            </w:r>
          </w:p>
        </w:tc>
      </w:tr>
      <w:tr w:rsidR="009D7F82" w:rsidTr="009D7F82">
        <w:trPr>
          <w:cantSplit/>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2 02 35118 00 0000 150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105300,00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108900,00</w:t>
            </w:r>
          </w:p>
        </w:tc>
      </w:tr>
      <w:tr w:rsidR="009D7F82" w:rsidTr="009D7F82">
        <w:trPr>
          <w:cantSplit/>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2 02 35118 10 0000 150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jc w:val="right"/>
            </w:pPr>
            <w:r>
              <w:rPr>
                <w:rFonts w:ascii="Times New Roman" w:eastAsia="Times New Roman" w:hAnsi="Times New Roman"/>
                <w:sz w:val="24"/>
                <w:szCs w:val="24"/>
              </w:rPr>
              <w:t>105300,00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jc w:val="right"/>
            </w:pPr>
            <w:r>
              <w:rPr>
                <w:rFonts w:ascii="Times New Roman" w:eastAsia="Times New Roman" w:hAnsi="Times New Roman"/>
                <w:sz w:val="24"/>
                <w:szCs w:val="24"/>
              </w:rPr>
              <w:t>108900,00</w:t>
            </w:r>
          </w:p>
        </w:tc>
      </w:tr>
      <w:tr w:rsidR="009D7F82" w:rsidTr="009D7F82">
        <w:trPr>
          <w:cantSplit/>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2 02 04000 00 0000 150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Иные межбюджетные трансферты</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200000,00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200000,00</w:t>
            </w:r>
          </w:p>
        </w:tc>
      </w:tr>
      <w:tr w:rsidR="009D7F82" w:rsidTr="009D7F82">
        <w:trPr>
          <w:cantSplit/>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2 02 040014 00 0000 150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200000,00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rPr>
          <w:cantSplit/>
        </w:trPr>
        <w:tc>
          <w:tcPr>
            <w:tcW w:w="338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2 02 040014 10 0000 150</w:t>
            </w:r>
          </w:p>
        </w:tc>
        <w:tc>
          <w:tcPr>
            <w:tcW w:w="847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200000,00</w:t>
            </w:r>
          </w:p>
        </w:tc>
        <w:tc>
          <w:tcPr>
            <w:tcW w:w="157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200000,00</w:t>
            </w:r>
          </w:p>
        </w:tc>
      </w:tr>
    </w:tbl>
    <w:p w:rsidR="009D7F82" w:rsidRDefault="009D7F82" w:rsidP="009D7F82">
      <w:pPr>
        <w:spacing w:after="0" w:line="240" w:lineRule="auto"/>
        <w:rPr>
          <w:rFonts w:ascii="Times New Roman" w:hAnsi="Times New Roman"/>
          <w:sz w:val="24"/>
          <w:szCs w:val="23"/>
        </w:rPr>
        <w:sectPr w:rsidR="009D7F82">
          <w:pgSz w:w="16838" w:h="11906" w:orient="landscape"/>
          <w:pgMar w:top="1701" w:right="1134" w:bottom="567" w:left="1134" w:header="720" w:footer="720" w:gutter="0"/>
          <w:cols w:space="720"/>
        </w:sectPr>
      </w:pPr>
    </w:p>
    <w:tbl>
      <w:tblPr>
        <w:tblW w:w="9648" w:type="dxa"/>
        <w:tblLook w:val="01E0" w:firstRow="1" w:lastRow="1" w:firstColumn="1" w:lastColumn="1" w:noHBand="0" w:noVBand="0"/>
      </w:tblPr>
      <w:tblGrid>
        <w:gridCol w:w="3708"/>
        <w:gridCol w:w="5940"/>
      </w:tblGrid>
      <w:tr w:rsidR="009D7F82" w:rsidTr="009D7F82">
        <w:trPr>
          <w:trHeight w:val="2063"/>
        </w:trPr>
        <w:tc>
          <w:tcPr>
            <w:tcW w:w="3708" w:type="dxa"/>
          </w:tcPr>
          <w:p w:rsidR="009D7F82" w:rsidRDefault="009D7F82">
            <w:pPr>
              <w:widowControl w:val="0"/>
              <w:tabs>
                <w:tab w:val="center" w:pos="4677"/>
                <w:tab w:val="right" w:pos="9355"/>
              </w:tabs>
              <w:spacing w:after="0" w:line="240" w:lineRule="auto"/>
              <w:ind w:firstLine="714"/>
              <w:rPr>
                <w:rFonts w:ascii="Times New Roman" w:eastAsia="Times New Roman" w:hAnsi="Times New Roman"/>
                <w:sz w:val="24"/>
                <w:szCs w:val="24"/>
              </w:rPr>
            </w:pPr>
          </w:p>
        </w:tc>
        <w:tc>
          <w:tcPr>
            <w:tcW w:w="5940" w:type="dxa"/>
          </w:tcPr>
          <w:p w:rsidR="009D7F82" w:rsidRDefault="009D7F82">
            <w:pPr>
              <w:pStyle w:val="a5"/>
              <w:widowControl w:val="0"/>
              <w:tabs>
                <w:tab w:val="left" w:pos="10260"/>
              </w:tabs>
              <w:jc w:val="right"/>
              <w:rPr>
                <w:szCs w:val="22"/>
              </w:rPr>
            </w:pPr>
            <w:r>
              <w:rPr>
                <w:szCs w:val="22"/>
              </w:rPr>
              <w:t xml:space="preserve"> Приложение №5</w:t>
            </w:r>
          </w:p>
          <w:p w:rsidR="009D7F82" w:rsidRDefault="009D7F82">
            <w:pPr>
              <w:pStyle w:val="a5"/>
              <w:widowControl w:val="0"/>
              <w:tabs>
                <w:tab w:val="left" w:pos="10260"/>
              </w:tabs>
              <w:jc w:val="right"/>
              <w:rPr>
                <w:szCs w:val="22"/>
              </w:rPr>
            </w:pPr>
            <w:r>
              <w:rPr>
                <w:szCs w:val="22"/>
              </w:rPr>
              <w:t xml:space="preserve">к  решению Совета сельского поселения                                          Старобабичевский сельсовет муниципального района                                                                       Кармаскалинский район Республики Башкорстан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 xml:space="preserve">«О бюджете сельского поселения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Старобабичевский сельсовет муниципального района  Кармаскалинский район</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 xml:space="preserve"> Республики Башкортостан  </w:t>
            </w:r>
          </w:p>
          <w:p w:rsidR="009D7F82" w:rsidRDefault="009D7F82">
            <w:pPr>
              <w:widowControl w:val="0"/>
              <w:tabs>
                <w:tab w:val="left" w:pos="10260"/>
              </w:tabs>
              <w:spacing w:after="0" w:line="240" w:lineRule="auto"/>
              <w:ind w:hanging="142"/>
              <w:jc w:val="right"/>
              <w:rPr>
                <w:rFonts w:ascii="Times New Roman" w:eastAsia="Times New Roman" w:hAnsi="Times New Roman"/>
                <w:sz w:val="24"/>
              </w:rPr>
            </w:pPr>
            <w:r>
              <w:rPr>
                <w:rFonts w:ascii="Times New Roman" w:hAnsi="Times New Roman"/>
                <w:sz w:val="24"/>
              </w:rPr>
              <w:t>на 2022 год и на плановый период 2023 и 2024 годов»</w:t>
            </w:r>
          </w:p>
          <w:p w:rsidR="009D7F82" w:rsidRDefault="009D7F82">
            <w:pPr>
              <w:widowControl w:val="0"/>
              <w:tabs>
                <w:tab w:val="center" w:pos="4311"/>
                <w:tab w:val="right" w:pos="9355"/>
              </w:tabs>
              <w:spacing w:after="0" w:line="240" w:lineRule="auto"/>
              <w:jc w:val="right"/>
              <w:rPr>
                <w:rFonts w:ascii="Times New Roman" w:eastAsia="Times New Roman" w:hAnsi="Times New Roman"/>
                <w:sz w:val="24"/>
                <w:szCs w:val="24"/>
              </w:rPr>
            </w:pPr>
          </w:p>
        </w:tc>
      </w:tr>
    </w:tbl>
    <w:p w:rsidR="009D7F82" w:rsidRDefault="009D7F82" w:rsidP="009D7F82">
      <w:pPr>
        <w:widowControl w:val="0"/>
        <w:spacing w:after="0" w:line="240" w:lineRule="auto"/>
        <w:rPr>
          <w:rFonts w:ascii="Times New Roman" w:eastAsia="Times New Roman" w:hAnsi="Times New Roman"/>
          <w:sz w:val="24"/>
          <w:szCs w:val="24"/>
        </w:rPr>
      </w:pPr>
    </w:p>
    <w:p w:rsidR="009D7F82" w:rsidRDefault="009D7F82" w:rsidP="009D7F82">
      <w:pPr>
        <w:widowControl w:val="0"/>
        <w:autoSpaceDE w:val="0"/>
        <w:autoSpaceDN w:val="0"/>
        <w:adjustRightInd w:val="0"/>
        <w:spacing w:after="0" w:line="240" w:lineRule="auto"/>
        <w:jc w:val="center"/>
        <w:rPr>
          <w:rFonts w:ascii="Times New Roman" w:eastAsia="Times New Roman" w:hAnsi="Times New Roman"/>
          <w:b/>
          <w:bCs/>
          <w:sz w:val="24"/>
          <w:szCs w:val="28"/>
        </w:rPr>
      </w:pPr>
      <w:r>
        <w:rPr>
          <w:rFonts w:ascii="Times New Roman" w:eastAsia="Times New Roman" w:hAnsi="Times New Roman"/>
          <w:b/>
          <w:bCs/>
          <w:sz w:val="24"/>
          <w:szCs w:val="28"/>
        </w:rPr>
        <w:t>Распределение бюджетных ассигнований сельского поселения Старобабичевский сельсовет муниципального района Кармаскалинский район Республики Башкортостан на 2022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9D7F82" w:rsidRDefault="009D7F82" w:rsidP="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(рублей)</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900"/>
        <w:gridCol w:w="1440"/>
        <w:gridCol w:w="720"/>
        <w:gridCol w:w="1440"/>
      </w:tblGrid>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bookmarkStart w:id="1" w:name="OLE_LINK6"/>
            <w:bookmarkStart w:id="2" w:name="OLE_LINK5"/>
            <w:r>
              <w:rPr>
                <w:rFonts w:ascii="Times New Roman" w:eastAsia="Times New Roman" w:hAnsi="Times New Roman"/>
                <w:sz w:val="24"/>
                <w:szCs w:val="24"/>
              </w:rPr>
              <w:t>Наименование</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РзПр</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Цср</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Вр</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Сумма</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ВСЕГО</w:t>
            </w:r>
          </w:p>
        </w:tc>
        <w:tc>
          <w:tcPr>
            <w:tcW w:w="90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en-US"/>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6297100,00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0100</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3507000,00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1600000000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Глава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1600202030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1600202030</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1600000000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Центральный аппарат</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Расходы на выплаты персоналу в целях обеспечения выполнения функций государственными </w:t>
            </w:r>
            <w:r>
              <w:rPr>
                <w:rFonts w:ascii="Times New Roman" w:eastAsia="Times New Roman" w:hAnsi="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0104</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1185200,00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1448200,00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Резервные фонды</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rPr>
              <w:t>011</w:t>
            </w:r>
            <w:r>
              <w:rPr>
                <w:rFonts w:ascii="Times New Roman" w:eastAsia="Times New Roman" w:hAnsi="Times New Roman"/>
                <w:sz w:val="24"/>
                <w:szCs w:val="24"/>
                <w:lang w:val="be-BY"/>
              </w:rPr>
              <w:t>1</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«Безопасная среда  муниципального района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1400000000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Подпрограмма «Снижение рисков и смягчение последствий чрезвычайных ситуаций природного и техногенного характера»</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1410000000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Резервные фонды местных администраций</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1410107500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0111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1410107500</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НАЦИОНАЛЬНАЯ ОБОРОНА</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0200</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101900,00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101900,00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1600000000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101900,00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101900,00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1600351180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101900,00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1600351180</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100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101900,00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0300</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465000,00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0310</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465000,00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«Безопасная среда  муниципального района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1400000000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465000,00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по развитию инфраструктуры объектов противопожарной службы</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1410324300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465000,00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0310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be-BY"/>
              </w:rPr>
              <w:t>1410324300</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0310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be-BY"/>
              </w:rPr>
              <w:t>1410324300</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800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5000,00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32"/>
              </w:rPr>
            </w:pPr>
            <w:r>
              <w:rPr>
                <w:rFonts w:ascii="Times New Roman" w:eastAsia="Times New Roman" w:hAnsi="Times New Roman"/>
                <w:b/>
                <w:sz w:val="24"/>
                <w:szCs w:val="32"/>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0400</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8"/>
              </w:rPr>
            </w:pPr>
            <w:r>
              <w:rPr>
                <w:rFonts w:ascii="Times New Roman" w:eastAsia="Times New Roman" w:hAnsi="Times New Roman"/>
                <w:sz w:val="24"/>
                <w:szCs w:val="28"/>
              </w:rPr>
              <w:lastRenderedPageBreak/>
              <w:t>Дорожное хозяйство (дорожные фонды)</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8"/>
              </w:rPr>
            </w:pPr>
            <w:r>
              <w:rPr>
                <w:rFonts w:ascii="Times New Roman" w:eastAsia="Times New Roman" w:hAnsi="Times New Roman"/>
                <w:sz w:val="24"/>
                <w:szCs w:val="28"/>
              </w:rPr>
              <w:t>Муниципальная программа «Транспортное развитие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0700000000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8"/>
              </w:rPr>
            </w:pPr>
            <w:r>
              <w:rPr>
                <w:rFonts w:ascii="Times New Roman" w:eastAsia="Times New Roman" w:hAnsi="Times New Roman"/>
                <w:sz w:val="24"/>
                <w:szCs w:val="28"/>
              </w:rPr>
              <w:t>Организация ремонта и содержание дорог местного значения</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0700100000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8"/>
              </w:rPr>
            </w:pPr>
            <w:r>
              <w:rPr>
                <w:rFonts w:ascii="Times New Roman" w:eastAsia="Times New Roman" w:hAnsi="Times New Roman"/>
                <w:sz w:val="24"/>
                <w:szCs w:val="28"/>
              </w:rPr>
              <w:t>Дорожное хозяйство</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0700103150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8"/>
              </w:rPr>
            </w:pPr>
            <w:r>
              <w:rPr>
                <w:rFonts w:ascii="Times New Roman" w:eastAsia="Times New Roman" w:hAnsi="Times New Roman"/>
                <w:sz w:val="24"/>
                <w:szCs w:val="28"/>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0700103150</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200000.00</w:t>
            </w:r>
          </w:p>
        </w:tc>
      </w:tr>
      <w:tr w:rsidR="009D7F82" w:rsidTr="009D7F82">
        <w:trPr>
          <w:trHeight w:val="460"/>
        </w:trPr>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0500</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1850700,00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Благоустройство</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1350700,00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1350700,00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"Повышение степени благоустройства территории населенных пунктов муниципального района Кариаскалинский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1350700,00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по благоустройству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1350700,00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1350700,00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Другие вопросы в области жилищно-коммунального хозяйства</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0505</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500000,00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0505</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lang w:val="be-BY"/>
              </w:rPr>
              <w:t>500000,00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"Повышение степени благоустройства территории населенных пунктов муниципального района Кариаскалинский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0505</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lang w:val="be-BY"/>
              </w:rPr>
              <w:t>500000,00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0505</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0800374040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lang w:val="be-BY"/>
              </w:rPr>
              <w:t>500000,00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0505</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0800374040</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lang w:val="be-BY"/>
              </w:rPr>
              <w:t>500000,00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b/>
                <w:sz w:val="24"/>
              </w:rPr>
            </w:pPr>
            <w:r>
              <w:rPr>
                <w:b/>
                <w:sz w:val="24"/>
              </w:rPr>
              <w:t>СОЦИАЛЬНАЯ ПОЛИТИКА</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
                <w:bCs/>
                <w:sz w:val="24"/>
              </w:rPr>
            </w:pPr>
            <w:r>
              <w:rPr>
                <w:b/>
                <w:bCs/>
                <w:sz w:val="24"/>
              </w:rPr>
              <w:t>1000</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pStyle w:val="a9"/>
              <w:widowControl w:val="0"/>
              <w:jc w:val="center"/>
              <w:rPr>
                <w:b/>
                <w:sz w:val="24"/>
                <w:lang w:val="be-BY"/>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b/>
                <w:sz w:val="24"/>
              </w:rPr>
            </w:pPr>
            <w:r>
              <w:rPr>
                <w:rFonts w:ascii="Times New Roman" w:hAnsi="Times New Roman"/>
                <w:b/>
                <w:sz w:val="24"/>
              </w:rPr>
              <w:t>205500,00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205500,00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bCs/>
                <w:sz w:val="24"/>
                <w:szCs w:val="24"/>
              </w:rPr>
            </w:pPr>
            <w:r>
              <w:rPr>
                <w:bCs/>
                <w:sz w:val="24"/>
                <w:szCs w:val="24"/>
              </w:rPr>
              <w:t>Муниципальная программа «Социальная поддержка граждан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1100000000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205500,00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Подпрограмма "Социальная поддержка отдельных категорий граждан"</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1110000000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205500,00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Основное мероприятие "Доплата к пенсии муниципальных служащих"</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sz w:val="24"/>
                <w:szCs w:val="24"/>
                <w:lang w:val="be-BY"/>
              </w:rPr>
            </w:pPr>
            <w:r>
              <w:rPr>
                <w:sz w:val="24"/>
                <w:szCs w:val="24"/>
                <w:lang w:val="be-BY"/>
              </w:rPr>
              <w:t>1110200000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205500,00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Иные безвозмездные и безвозвратные перечисления</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sz w:val="24"/>
                <w:szCs w:val="24"/>
                <w:lang w:val="be-BY"/>
              </w:rPr>
            </w:pPr>
            <w:r>
              <w:rPr>
                <w:sz w:val="24"/>
                <w:szCs w:val="24"/>
                <w:lang w:val="be-BY"/>
              </w:rPr>
              <w:t>1110274000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205500,00</w:t>
            </w:r>
          </w:p>
        </w:tc>
      </w:tr>
      <w:tr w:rsidR="009D7F82" w:rsidTr="009D7F82">
        <w:tc>
          <w:tcPr>
            <w:tcW w:w="5760"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rPr>
                <w:sz w:val="24"/>
                <w:szCs w:val="24"/>
              </w:rPr>
            </w:pPr>
            <w:r>
              <w:rPr>
                <w:sz w:val="24"/>
                <w:szCs w:val="24"/>
              </w:rPr>
              <w:lastRenderedPageBreak/>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bCs/>
                <w:sz w:val="24"/>
                <w:szCs w:val="24"/>
                <w:lang w:val="be-BY"/>
              </w:rPr>
            </w:pPr>
            <w:r>
              <w:rPr>
                <w:bCs/>
                <w:sz w:val="24"/>
                <w:szCs w:val="24"/>
                <w:lang w:val="be-BY"/>
              </w:rPr>
              <w:t>1001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sz w:val="24"/>
                <w:szCs w:val="24"/>
                <w:lang w:val="be-BY"/>
              </w:rPr>
            </w:pPr>
            <w:r>
              <w:rPr>
                <w:sz w:val="24"/>
                <w:szCs w:val="24"/>
                <w:lang w:val="be-BY"/>
              </w:rPr>
              <w:t>1110274000</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lang w:val="be-BY"/>
              </w:rPr>
            </w:pPr>
            <w:r>
              <w:rPr>
                <w:rFonts w:ascii="Times New Roman" w:hAnsi="Times New Roman"/>
                <w:sz w:val="24"/>
                <w:szCs w:val="24"/>
                <w:lang w:val="be-BY"/>
              </w:rPr>
              <w:t>500</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205500,00</w:t>
            </w:r>
          </w:p>
        </w:tc>
      </w:tr>
      <w:tr w:rsidR="009D7F82" w:rsidTr="009D7F82">
        <w:trPr>
          <w:trHeight w:val="1275"/>
        </w:trPr>
        <w:tc>
          <w:tcPr>
            <w:tcW w:w="10260" w:type="dxa"/>
            <w:gridSpan w:val="5"/>
            <w:tcBorders>
              <w:top w:val="single" w:sz="4" w:space="0" w:color="auto"/>
              <w:left w:val="nil"/>
              <w:bottom w:val="nil"/>
              <w:right w:val="single" w:sz="4" w:space="0" w:color="auto"/>
            </w:tcBorders>
            <w:hideMark/>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00"/>
              <w:gridCol w:w="1440"/>
              <w:gridCol w:w="720"/>
              <w:gridCol w:w="1553"/>
            </w:tblGrid>
            <w:tr w:rsidR="009D7F82">
              <w:tc>
                <w:tcPr>
                  <w:tcW w:w="5647"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bookmarkStart w:id="3" w:name="_Hlk373232456"/>
                  <w:r>
                    <w:rPr>
                      <w:rFonts w:ascii="Times New Roman" w:eastAsia="Times New Roman" w:hAnsi="Times New Roman"/>
                      <w:b/>
                      <w:sz w:val="24"/>
                      <w:szCs w:val="24"/>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1100</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20000,00</w:t>
                  </w:r>
                </w:p>
              </w:tc>
            </w:tr>
            <w:tr w:rsidR="009D7F82">
              <w:tc>
                <w:tcPr>
                  <w:tcW w:w="5647"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Физическая культура</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1101</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tc>
                <w:tcPr>
                  <w:tcW w:w="5647"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1200000000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tc>
                <w:tcPr>
                  <w:tcW w:w="5647"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"Организация и проведение физкультурно-оздоровительных и спортивных мероприятий разного уровня"</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1200200000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tc>
                <w:tcPr>
                  <w:tcW w:w="5647"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в области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1200241870</w:t>
                  </w:r>
                </w:p>
              </w:tc>
              <w:tc>
                <w:tcPr>
                  <w:tcW w:w="72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tc>
                <w:tcPr>
                  <w:tcW w:w="5647"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1200241870</w:t>
                  </w:r>
                </w:p>
              </w:tc>
              <w:tc>
                <w:tcPr>
                  <w:tcW w:w="72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553"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bl>
          <w:p w:rsidR="009D7F82" w:rsidRDefault="009D7F82">
            <w:pPr>
              <w:widowControl w:val="0"/>
              <w:spacing w:after="0" w:line="240" w:lineRule="auto"/>
              <w:jc w:val="center"/>
              <w:rPr>
                <w:rFonts w:ascii="Times New Roman" w:eastAsia="Times New Roman" w:hAnsi="Times New Roman"/>
                <w:sz w:val="24"/>
                <w:szCs w:val="24"/>
              </w:rPr>
            </w:pPr>
          </w:p>
        </w:tc>
      </w:tr>
      <w:bookmarkEnd w:id="1"/>
      <w:bookmarkEnd w:id="2"/>
      <w:bookmarkEnd w:id="3"/>
    </w:tbl>
    <w:p w:rsidR="009D7F82" w:rsidRDefault="009D7F82" w:rsidP="009D7F82">
      <w:pPr>
        <w:widowControl w:val="0"/>
        <w:spacing w:after="0" w:line="240" w:lineRule="auto"/>
        <w:rPr>
          <w:rFonts w:ascii="Times New Roman" w:eastAsia="Times New Roman" w:hAnsi="Times New Roman"/>
          <w:sz w:val="24"/>
          <w:szCs w:val="24"/>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rPr>
      </w:pPr>
    </w:p>
    <w:tbl>
      <w:tblPr>
        <w:tblW w:w="9684" w:type="dxa"/>
        <w:tblLook w:val="01E0" w:firstRow="1" w:lastRow="1" w:firstColumn="1" w:lastColumn="1" w:noHBand="0" w:noVBand="0"/>
      </w:tblPr>
      <w:tblGrid>
        <w:gridCol w:w="4644"/>
        <w:gridCol w:w="5040"/>
      </w:tblGrid>
      <w:tr w:rsidR="009D7F82" w:rsidTr="009D7F82">
        <w:trPr>
          <w:trHeight w:val="2694"/>
        </w:trPr>
        <w:tc>
          <w:tcPr>
            <w:tcW w:w="4644" w:type="dxa"/>
          </w:tcPr>
          <w:p w:rsidR="009D7F82" w:rsidRDefault="009D7F82">
            <w:pPr>
              <w:widowControl w:val="0"/>
              <w:tabs>
                <w:tab w:val="center" w:pos="4677"/>
                <w:tab w:val="right" w:pos="9355"/>
              </w:tabs>
              <w:spacing w:after="0" w:line="240" w:lineRule="auto"/>
              <w:ind w:firstLine="714"/>
              <w:rPr>
                <w:rFonts w:ascii="Times New Roman" w:eastAsia="Times New Roman" w:hAnsi="Times New Roman"/>
                <w:sz w:val="24"/>
              </w:rPr>
            </w:pPr>
          </w:p>
        </w:tc>
        <w:tc>
          <w:tcPr>
            <w:tcW w:w="5040" w:type="dxa"/>
          </w:tcPr>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r>
              <w:rPr>
                <w:szCs w:val="22"/>
              </w:rPr>
              <w:t>Приложение №6</w:t>
            </w:r>
          </w:p>
          <w:p w:rsidR="009D7F82" w:rsidRDefault="009D7F82">
            <w:pPr>
              <w:pStyle w:val="a5"/>
              <w:widowControl w:val="0"/>
              <w:tabs>
                <w:tab w:val="left" w:pos="10260"/>
              </w:tabs>
              <w:jc w:val="right"/>
              <w:rPr>
                <w:szCs w:val="22"/>
              </w:rPr>
            </w:pPr>
            <w:r>
              <w:rPr>
                <w:szCs w:val="22"/>
              </w:rPr>
              <w:t xml:space="preserve">к  решению Совета сельского поселения                                          Старобабичевский сельсовет </w:t>
            </w:r>
          </w:p>
          <w:p w:rsidR="009D7F82" w:rsidRDefault="009D7F82">
            <w:pPr>
              <w:pStyle w:val="a5"/>
              <w:widowControl w:val="0"/>
              <w:tabs>
                <w:tab w:val="left" w:pos="10260"/>
              </w:tabs>
              <w:jc w:val="right"/>
              <w:rPr>
                <w:szCs w:val="22"/>
              </w:rPr>
            </w:pPr>
            <w:r>
              <w:rPr>
                <w:szCs w:val="22"/>
              </w:rPr>
              <w:t xml:space="preserve">муниципального района                                                                       Кармаскалинский район </w:t>
            </w:r>
          </w:p>
          <w:p w:rsidR="009D7F82" w:rsidRDefault="009D7F82">
            <w:pPr>
              <w:pStyle w:val="a5"/>
              <w:widowControl w:val="0"/>
              <w:tabs>
                <w:tab w:val="left" w:pos="10260"/>
              </w:tabs>
              <w:jc w:val="right"/>
              <w:rPr>
                <w:szCs w:val="22"/>
              </w:rPr>
            </w:pPr>
            <w:r>
              <w:rPr>
                <w:szCs w:val="22"/>
              </w:rPr>
              <w:t xml:space="preserve">Республики Башкорстан </w:t>
            </w:r>
          </w:p>
          <w:p w:rsidR="009D7F82" w:rsidRDefault="009D7F82">
            <w:pPr>
              <w:pStyle w:val="a5"/>
              <w:widowControl w:val="0"/>
              <w:tabs>
                <w:tab w:val="clear" w:pos="4677"/>
                <w:tab w:val="clear" w:pos="9355"/>
                <w:tab w:val="left" w:pos="10260"/>
              </w:tabs>
              <w:ind w:hanging="360"/>
              <w:jc w:val="right"/>
              <w:rPr>
                <w:szCs w:val="22"/>
                <w:lang w:eastAsia="en-US"/>
              </w:rPr>
            </w:pPr>
            <w:r>
              <w:rPr>
                <w:szCs w:val="22"/>
              </w:rPr>
              <w:t xml:space="preserve"> </w:t>
            </w:r>
            <w:r>
              <w:rPr>
                <w:szCs w:val="22"/>
                <w:lang w:eastAsia="en-US"/>
              </w:rPr>
              <w:t xml:space="preserve">«О бюджете сельского поселения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Старобабичевский сельсовет муниципального района  Кармаскалинский район</w:t>
            </w:r>
          </w:p>
          <w:p w:rsidR="009D7F82" w:rsidRDefault="009D7F82">
            <w:pPr>
              <w:pStyle w:val="a5"/>
              <w:widowControl w:val="0"/>
              <w:tabs>
                <w:tab w:val="clear" w:pos="4677"/>
                <w:tab w:val="clear" w:pos="9355"/>
                <w:tab w:val="left" w:pos="10260"/>
              </w:tabs>
              <w:ind w:hanging="360"/>
              <w:jc w:val="right"/>
              <w:rPr>
                <w:szCs w:val="22"/>
              </w:rPr>
            </w:pPr>
            <w:r>
              <w:rPr>
                <w:szCs w:val="22"/>
                <w:lang w:eastAsia="en-US"/>
              </w:rPr>
              <w:t xml:space="preserve"> Республики Башкортостан</w:t>
            </w:r>
          </w:p>
          <w:p w:rsidR="009D7F82" w:rsidRDefault="009D7F82">
            <w:pPr>
              <w:widowControl w:val="0"/>
              <w:tabs>
                <w:tab w:val="left" w:pos="10260"/>
              </w:tabs>
              <w:spacing w:after="0" w:line="240" w:lineRule="auto"/>
              <w:ind w:hanging="142"/>
              <w:jc w:val="right"/>
              <w:rPr>
                <w:rFonts w:ascii="Times New Roman" w:hAnsi="Times New Roman"/>
                <w:sz w:val="24"/>
              </w:rPr>
            </w:pPr>
            <w:r>
              <w:rPr>
                <w:rFonts w:ascii="Times New Roman" w:hAnsi="Times New Roman"/>
                <w:sz w:val="24"/>
              </w:rPr>
              <w:t>на 2022 год и на плановый период</w:t>
            </w:r>
          </w:p>
          <w:p w:rsidR="009D7F82" w:rsidRDefault="009D7F82">
            <w:pPr>
              <w:widowControl w:val="0"/>
              <w:tabs>
                <w:tab w:val="left" w:pos="10260"/>
              </w:tabs>
              <w:spacing w:after="0" w:line="240" w:lineRule="auto"/>
              <w:ind w:hanging="142"/>
              <w:jc w:val="right"/>
              <w:rPr>
                <w:rFonts w:ascii="Times New Roman" w:eastAsia="Times New Roman" w:hAnsi="Times New Roman"/>
                <w:sz w:val="24"/>
              </w:rPr>
            </w:pPr>
            <w:r>
              <w:rPr>
                <w:rFonts w:ascii="Times New Roman" w:hAnsi="Times New Roman"/>
                <w:sz w:val="24"/>
              </w:rPr>
              <w:t xml:space="preserve"> 2023 и 2024 годов»</w:t>
            </w:r>
          </w:p>
          <w:p w:rsidR="009D7F82" w:rsidRDefault="009D7F82">
            <w:pPr>
              <w:widowControl w:val="0"/>
              <w:tabs>
                <w:tab w:val="center" w:pos="4677"/>
                <w:tab w:val="right" w:pos="9355"/>
              </w:tabs>
              <w:spacing w:after="0" w:line="240" w:lineRule="auto"/>
              <w:jc w:val="right"/>
              <w:rPr>
                <w:rFonts w:ascii="Times New Roman" w:eastAsia="Times New Roman" w:hAnsi="Times New Roman"/>
                <w:sz w:val="24"/>
              </w:rPr>
            </w:pPr>
          </w:p>
        </w:tc>
      </w:tr>
    </w:tbl>
    <w:p w:rsidR="009D7F82" w:rsidRDefault="009D7F82" w:rsidP="009D7F82">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Распределение бюджетных ассигнований сельского поселения Старобабичевский сельсовет муниципального района Кармаскалинский район Республики Башкортостан на плановый период 2023 и 2024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9D7F82" w:rsidRDefault="009D7F82" w:rsidP="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(рублей)         </w:t>
      </w:r>
    </w:p>
    <w:tbl>
      <w:tblPr>
        <w:tblW w:w="102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3936"/>
        <w:gridCol w:w="708"/>
        <w:gridCol w:w="142"/>
        <w:gridCol w:w="1559"/>
        <w:gridCol w:w="709"/>
        <w:gridCol w:w="1418"/>
        <w:gridCol w:w="1212"/>
        <w:gridCol w:w="160"/>
      </w:tblGrid>
      <w:tr w:rsidR="009D7F82" w:rsidTr="009D7F82">
        <w:tc>
          <w:tcPr>
            <w:tcW w:w="4368" w:type="dxa"/>
            <w:gridSpan w:val="2"/>
            <w:vMerge w:val="restart"/>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РзПр</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Вр</w:t>
            </w:r>
          </w:p>
        </w:tc>
        <w:tc>
          <w:tcPr>
            <w:tcW w:w="2790" w:type="dxa"/>
            <w:gridSpan w:val="3"/>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Сумма</w:t>
            </w:r>
          </w:p>
        </w:tc>
      </w:tr>
      <w:tr w:rsidR="009D7F82" w:rsidTr="009D7F82">
        <w:tc>
          <w:tcPr>
            <w:tcW w:w="9012" w:type="dxa"/>
            <w:gridSpan w:val="2"/>
            <w:vMerge/>
            <w:tcBorders>
              <w:top w:val="single" w:sz="4" w:space="0" w:color="auto"/>
              <w:left w:val="single" w:sz="4" w:space="0" w:color="auto"/>
              <w:bottom w:val="single" w:sz="4" w:space="0" w:color="auto"/>
              <w:right w:val="single" w:sz="4" w:space="0" w:color="auto"/>
            </w:tcBorders>
            <w:vAlign w:val="center"/>
            <w:hideMark/>
          </w:tcPr>
          <w:p w:rsidR="009D7F82" w:rsidRDefault="009D7F82">
            <w:pPr>
              <w:spacing w:after="0" w:line="240" w:lineRule="auto"/>
              <w:rPr>
                <w:rFonts w:ascii="Times New Roman" w:eastAsia="Times New Roman" w:hAnsi="Times New Roman"/>
                <w:sz w:val="24"/>
                <w:szCs w:val="24"/>
              </w:rPr>
            </w:pPr>
          </w:p>
        </w:tc>
        <w:tc>
          <w:tcPr>
            <w:tcW w:w="5890" w:type="dxa"/>
            <w:gridSpan w:val="2"/>
            <w:vMerge/>
            <w:tcBorders>
              <w:top w:val="single" w:sz="4" w:space="0" w:color="auto"/>
              <w:left w:val="single" w:sz="4" w:space="0" w:color="auto"/>
              <w:bottom w:val="single" w:sz="4" w:space="0" w:color="auto"/>
              <w:right w:val="single" w:sz="4" w:space="0" w:color="auto"/>
            </w:tcBorders>
            <w:vAlign w:val="center"/>
            <w:hideMark/>
          </w:tcPr>
          <w:p w:rsidR="009D7F82" w:rsidRDefault="009D7F82">
            <w:pPr>
              <w:spacing w:after="0" w:line="240" w:lineRule="auto"/>
              <w:rPr>
                <w:rFonts w:ascii="Times New Roman" w:eastAsia="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7F82" w:rsidRDefault="009D7F82">
            <w:pPr>
              <w:spacing w:after="0" w:line="240" w:lineRule="auto"/>
              <w:rPr>
                <w:rFonts w:ascii="Times New Roman" w:eastAsia="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7F82" w:rsidRDefault="009D7F82">
            <w:pPr>
              <w:spacing w:after="0" w:line="240" w:lineRule="auto"/>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 год</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 год</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6170500,00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6353100,00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ОБЩЕГОСУДАРСТВЕННЫЕ ВОПРОСЫ</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0100</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3515000,00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3524000,00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hAnsi="Times New Roman"/>
                <w:sz w:val="24"/>
              </w:rPr>
              <w:t>844000,00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1600000000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Глава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1600202030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1600202030</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Функционирование Правительства Российской Федерации, высших </w:t>
            </w:r>
            <w:r>
              <w:rPr>
                <w:rFonts w:ascii="Times New Roman" w:eastAsia="Times New Roman" w:hAnsi="Times New Roman"/>
                <w:sz w:val="24"/>
                <w:szCs w:val="24"/>
              </w:rPr>
              <w:lastRenderedPageBreak/>
              <w:t>исполнительных органов государственной власти субъектов Российской Федерации, местных администраций</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0104</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Муниципальная программа «Развитие муниципальной службы в муниципальном районе Кармаскалинский район Республики Башкортостан»</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1600000000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Центральный аппарат</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1185200,00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1185200,00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1185200,00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1185200,00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Резервные фонды</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rPr>
              <w:t>011</w:t>
            </w:r>
            <w:r>
              <w:rPr>
                <w:rFonts w:ascii="Times New Roman" w:eastAsia="Times New Roman" w:hAnsi="Times New Roman"/>
                <w:sz w:val="24"/>
                <w:szCs w:val="24"/>
                <w:lang w:val="be-BY"/>
              </w:rPr>
              <w:t>1</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«Безопасная среда  муниципального района Кармаскалинский район Республики Башкортостан»</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1400000000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Подпрограмма «Снижение рисков и смягчение последствий чрезвычайных ситуаций природного и техногенного характера»</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1410000000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Резервные фонды местных администраций</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1410107500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0111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1410107500</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НАЦИОНАЛЬНАЯ ОБОРОНА</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0200</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105300,00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b/>
                <w:sz w:val="24"/>
                <w:szCs w:val="24"/>
              </w:rPr>
              <w:t>108900,00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Мобилизационная и вневойсковая подготовка</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rPr>
              <w:t>105300,00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108900,00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1600000000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rPr>
              <w:t>105300,00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108900,00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rPr>
              <w:t>105300,00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108900,00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1600351180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rPr>
              <w:t>105300,00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108900,00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1600351180</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rPr>
              <w:t>105300,00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108900,00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НАЦИОНАЛЬНАЯ БЕЗОПАСНОСТЬ И ПРАВООХРАНИТЕЛЬНАЯ ДЕЯТЕЛЬНОСТЬ</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0300</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465000,00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465000,00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0310</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465000,00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465000,00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«Безопасная среда  муниципального района Кармаскалинский район Республики Башкортостан»</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0310</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1400000000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465000,00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465000,00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Мероприятия по развитию ифраструктуры объектов противопожарной службы</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0310</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1410324300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465000,00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465000,00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0310</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1410324300</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465000,00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465000,00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b/>
                <w:sz w:val="24"/>
                <w:szCs w:val="32"/>
              </w:rPr>
              <w:t>НАЦИОНАЛЬНАЯ ЭКОНОМИКА</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0400</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32"/>
              </w:rPr>
            </w:pPr>
            <w:r>
              <w:rPr>
                <w:rFonts w:ascii="Times New Roman" w:eastAsia="Times New Roman" w:hAnsi="Times New Roman"/>
                <w:sz w:val="24"/>
                <w:szCs w:val="32"/>
              </w:rPr>
              <w:t>Дорожное хозяйство (дорожные фонды)</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32"/>
              </w:rPr>
            </w:pPr>
            <w:r>
              <w:rPr>
                <w:rFonts w:ascii="Times New Roman" w:eastAsia="Times New Roman" w:hAnsi="Times New Roman"/>
                <w:sz w:val="24"/>
                <w:szCs w:val="32"/>
              </w:rPr>
              <w:t>Муниципальная программа «Транспортное развитие в муниципальном районе Кармаскалинский район Республики Башкортостан»</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0700000000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32"/>
              </w:rPr>
            </w:pPr>
            <w:r>
              <w:rPr>
                <w:rFonts w:ascii="Times New Roman" w:eastAsia="Times New Roman" w:hAnsi="Times New Roman"/>
                <w:sz w:val="24"/>
                <w:szCs w:val="32"/>
              </w:rPr>
              <w:t>Организация ремонта и содержание дорог местного значения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0700100000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32"/>
              </w:rPr>
            </w:pPr>
            <w:r>
              <w:rPr>
                <w:rFonts w:ascii="Times New Roman" w:eastAsia="Times New Roman" w:hAnsi="Times New Roman"/>
                <w:sz w:val="24"/>
                <w:szCs w:val="32"/>
              </w:rPr>
              <w:t>Дорожное хозяйство</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0409</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0700103150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200000</w:t>
            </w:r>
            <w:r>
              <w:rPr>
                <w:rFonts w:ascii="Times New Roman" w:eastAsia="Times New Roman" w:hAnsi="Times New Roman"/>
                <w:sz w:val="24"/>
                <w:szCs w:val="24"/>
              </w:rPr>
              <w:t>,</w:t>
            </w:r>
            <w:r>
              <w:rPr>
                <w:rFonts w:ascii="Times New Roman" w:eastAsia="Times New Roman" w:hAnsi="Times New Roman"/>
                <w:sz w:val="24"/>
                <w:szCs w:val="24"/>
                <w:lang w:val="en-US"/>
              </w:rPr>
              <w:t>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32"/>
              </w:rPr>
            </w:pPr>
            <w:r>
              <w:rPr>
                <w:rFonts w:ascii="Times New Roman" w:eastAsia="Times New Roman" w:hAnsi="Times New Roman"/>
                <w:sz w:val="24"/>
                <w:szCs w:val="32"/>
              </w:rPr>
              <w:t>Закупка товаров, работ и услуг для обеспечения государственных (муниципальных) нужд</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0409</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0700103150</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rPr>
          <w:trHeight w:val="349"/>
        </w:trPr>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ЖИЛИЩНО-КОММУНАЛЬНОЕ ХОЗЯЙСТВО</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0500</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1361700,00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1372700,00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Благоустройство</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1361700,00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1372700,00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Муниципальная программа «Качественное жилищно-коммунальное </w:t>
            </w:r>
            <w:r>
              <w:rPr>
                <w:rFonts w:ascii="Times New Roman" w:eastAsia="Times New Roman" w:hAnsi="Times New Roman"/>
                <w:sz w:val="24"/>
                <w:szCs w:val="24"/>
              </w:rPr>
              <w:lastRenderedPageBreak/>
              <w:t>обслуживание в муниципальном районе Кармаскалинский район Республики Башкортостан»</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0503</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0800000000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1361700,00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1372700,00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Основное мероприятие "Повышение степени благоустройства территории населенных пунктов муниципального района Кариаскалинский район Республики Башкортостан"</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1361700,00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1372700,00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по благоустройству территорий населенных пунктов</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1361700,00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1372700,00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1361700,00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1372700,00</w:t>
            </w:r>
          </w:p>
        </w:tc>
      </w:tr>
      <w:tr w:rsidR="009D7F82" w:rsidTr="009D7F82">
        <w:trPr>
          <w:trHeight w:val="311"/>
        </w:trPr>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b/>
                <w:sz w:val="24"/>
                <w:szCs w:val="24"/>
              </w:rPr>
            </w:pPr>
            <w:r>
              <w:rPr>
                <w:b/>
                <w:sz w:val="24"/>
                <w:szCs w:val="24"/>
              </w:rPr>
              <w:t>СОЦИАЛЬНАЯ ПОЛИТИКА</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
                <w:bCs/>
                <w:sz w:val="24"/>
                <w:szCs w:val="24"/>
              </w:rPr>
            </w:pPr>
            <w:r>
              <w:rPr>
                <w:b/>
                <w:bCs/>
                <w:sz w:val="24"/>
                <w:szCs w:val="24"/>
              </w:rPr>
              <w:t>1000</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pStyle w:val="a9"/>
              <w:widowControl w:val="0"/>
              <w:jc w:val="center"/>
              <w:rPr>
                <w:b/>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205500,00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205500,00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Пенсионное обеспечение</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205500,00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205500,00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bCs/>
                <w:sz w:val="24"/>
                <w:szCs w:val="24"/>
              </w:rPr>
            </w:pPr>
            <w:r>
              <w:rPr>
                <w:bCs/>
                <w:sz w:val="24"/>
                <w:szCs w:val="24"/>
              </w:rPr>
              <w:t>Муниципальная программа «Социальная поддержка граждан в муниципальном районе Кармаскалинский район Республики Башкортостан»</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1100000000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205500,00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205500,00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Подпрограмма "Социальная поддержка отдельных категорий граждан"</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1110000000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205500,00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205500,00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Основное мероприятие "Доплата к пенсии муниципальных служащих"</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sz w:val="24"/>
                <w:szCs w:val="24"/>
                <w:lang w:val="be-BY"/>
              </w:rPr>
            </w:pPr>
            <w:r>
              <w:rPr>
                <w:sz w:val="24"/>
                <w:szCs w:val="24"/>
                <w:lang w:val="be-BY"/>
              </w:rPr>
              <w:t>1110200000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205500,00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205500,00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Иные безвозмездные и безвозвратные перечисления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sz w:val="24"/>
                <w:szCs w:val="24"/>
                <w:lang w:val="be-BY"/>
              </w:rPr>
            </w:pPr>
            <w:r>
              <w:rPr>
                <w:sz w:val="24"/>
                <w:szCs w:val="24"/>
                <w:lang w:val="be-BY"/>
              </w:rPr>
              <w:t>1110274000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205500,00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205500,00</w:t>
            </w:r>
          </w:p>
        </w:tc>
      </w:tr>
      <w:tr w:rsidR="009D7F82" w:rsidTr="009D7F82">
        <w:trPr>
          <w:trHeight w:val="227"/>
        </w:trPr>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rPr>
                <w:sz w:val="24"/>
                <w:szCs w:val="24"/>
              </w:rPr>
            </w:pPr>
            <w:r>
              <w:rPr>
                <w:sz w:val="24"/>
                <w:szCs w:val="24"/>
              </w:rPr>
              <w:t>Межбюджетные трансферты</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bCs/>
                <w:sz w:val="24"/>
                <w:szCs w:val="24"/>
                <w:lang w:val="be-BY"/>
              </w:rPr>
            </w:pPr>
            <w:r>
              <w:rPr>
                <w:bCs/>
                <w:sz w:val="24"/>
                <w:szCs w:val="24"/>
                <w:lang w:val="be-BY"/>
              </w:rPr>
              <w:t>1001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sz w:val="24"/>
                <w:szCs w:val="24"/>
                <w:lang w:val="be-BY"/>
              </w:rPr>
            </w:pPr>
            <w:r>
              <w:rPr>
                <w:sz w:val="24"/>
                <w:szCs w:val="24"/>
                <w:lang w:val="be-BY"/>
              </w:rPr>
              <w:t>1110274000</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lang w:val="be-BY"/>
              </w:rPr>
            </w:pPr>
            <w:r>
              <w:rPr>
                <w:rFonts w:ascii="Times New Roman" w:hAnsi="Times New Roman"/>
                <w:sz w:val="24"/>
                <w:szCs w:val="24"/>
                <w:lang w:val="be-BY"/>
              </w:rPr>
              <w:t>500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205500,00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205500,00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ФИЗИЧЕСКАЯ КУЛЬТУРА И СПОРТ</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bCs/>
                <w:sz w:val="24"/>
                <w:szCs w:val="24"/>
                <w:lang w:val="be-BY"/>
              </w:rPr>
            </w:pPr>
            <w:r>
              <w:rPr>
                <w:rFonts w:ascii="Times New Roman" w:eastAsia="Times New Roman" w:hAnsi="Times New Roman"/>
                <w:b/>
                <w:bCs/>
                <w:sz w:val="24"/>
                <w:szCs w:val="24"/>
                <w:lang w:val="be-BY"/>
              </w:rPr>
              <w:t>1100</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20000,00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20000,00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Физическая культура</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lang w:val="be-BY"/>
              </w:rPr>
            </w:pPr>
            <w:r>
              <w:rPr>
                <w:rFonts w:ascii="Times New Roman" w:eastAsia="Times New Roman" w:hAnsi="Times New Roman"/>
                <w:bCs/>
                <w:sz w:val="24"/>
                <w:szCs w:val="24"/>
                <w:lang w:val="be-BY"/>
              </w:rPr>
              <w:t>1101</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lang w:val="be-BY"/>
              </w:rPr>
            </w:pPr>
            <w:r>
              <w:rPr>
                <w:rFonts w:ascii="Times New Roman" w:eastAsia="Times New Roman" w:hAnsi="Times New Roman"/>
                <w:bCs/>
                <w:sz w:val="24"/>
                <w:szCs w:val="24"/>
                <w:lang w:val="be-BY"/>
              </w:rPr>
              <w:t>1101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1200000000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"Организация и проведение физкультурно-оздоровительных и спортивных мероприятий разного уровня"</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lang w:val="be-BY"/>
              </w:rPr>
            </w:pPr>
            <w:r>
              <w:rPr>
                <w:rFonts w:ascii="Times New Roman" w:eastAsia="Times New Roman" w:hAnsi="Times New Roman"/>
                <w:bCs/>
                <w:sz w:val="24"/>
                <w:szCs w:val="24"/>
                <w:lang w:val="be-BY"/>
              </w:rPr>
              <w:t>1101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1200200000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в области физической культуры и спорта</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lang w:val="be-BY"/>
              </w:rPr>
            </w:pPr>
            <w:r>
              <w:rPr>
                <w:rFonts w:ascii="Times New Roman" w:eastAsia="Times New Roman" w:hAnsi="Times New Roman"/>
                <w:bCs/>
                <w:sz w:val="24"/>
                <w:szCs w:val="24"/>
                <w:lang w:val="be-BY"/>
              </w:rPr>
              <w:t>1101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1200241870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lang w:val="be-BY"/>
              </w:rPr>
            </w:pPr>
            <w:r>
              <w:rPr>
                <w:rFonts w:ascii="Times New Roman" w:eastAsia="Times New Roman" w:hAnsi="Times New Roman"/>
                <w:bCs/>
                <w:sz w:val="24"/>
                <w:szCs w:val="24"/>
                <w:lang w:val="be-BY"/>
              </w:rPr>
              <w:t>1101</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1200241870</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УСЛОВНО УТВЕРЖДЕННЫЕ РАСХОДЫ</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bCs/>
                <w:sz w:val="24"/>
                <w:szCs w:val="24"/>
                <w:lang w:val="be-BY"/>
              </w:rPr>
            </w:pPr>
            <w:r>
              <w:rPr>
                <w:rFonts w:ascii="Times New Roman" w:eastAsia="Times New Roman" w:hAnsi="Times New Roman"/>
                <w:b/>
                <w:bCs/>
                <w:sz w:val="24"/>
                <w:szCs w:val="24"/>
                <w:lang w:val="be-BY"/>
              </w:rPr>
              <w:t>9900</w:t>
            </w:r>
          </w:p>
        </w:tc>
        <w:tc>
          <w:tcPr>
            <w:tcW w:w="155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147000,00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lang w:val="be-BY"/>
              </w:rPr>
            </w:pPr>
            <w:r>
              <w:rPr>
                <w:rFonts w:ascii="Times New Roman" w:eastAsia="Times New Roman" w:hAnsi="Times New Roman"/>
                <w:b/>
                <w:sz w:val="24"/>
                <w:szCs w:val="24"/>
                <w:lang w:val="be-BY"/>
              </w:rPr>
              <w:t>302000,00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Непрограммные расходы</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lang w:val="be-BY"/>
              </w:rPr>
            </w:pPr>
            <w:r>
              <w:rPr>
                <w:rFonts w:ascii="Times New Roman" w:eastAsia="Times New Roman" w:hAnsi="Times New Roman"/>
                <w:bCs/>
                <w:sz w:val="24"/>
                <w:szCs w:val="24"/>
                <w:lang w:val="be-BY"/>
              </w:rPr>
              <w:t>9999</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9900000000</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147000,00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302000,00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Условно утвержденные расходы</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lang w:val="be-BY"/>
              </w:rPr>
            </w:pPr>
            <w:r>
              <w:rPr>
                <w:rFonts w:ascii="Times New Roman" w:eastAsia="Times New Roman" w:hAnsi="Times New Roman"/>
                <w:bCs/>
                <w:sz w:val="24"/>
                <w:szCs w:val="24"/>
                <w:lang w:val="be-BY"/>
              </w:rPr>
              <w:t>9999</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9900199999</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147000,00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302000,00</w:t>
            </w:r>
          </w:p>
        </w:tc>
      </w:tr>
      <w:tr w:rsidR="009D7F82" w:rsidTr="009D7F82">
        <w:tc>
          <w:tcPr>
            <w:tcW w:w="4368"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Условно утвержденные расходы</w:t>
            </w:r>
          </w:p>
        </w:tc>
        <w:tc>
          <w:tcPr>
            <w:tcW w:w="850"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lang w:val="be-BY"/>
              </w:rPr>
            </w:pPr>
            <w:r>
              <w:rPr>
                <w:rFonts w:ascii="Times New Roman" w:eastAsia="Times New Roman" w:hAnsi="Times New Roman"/>
                <w:bCs/>
                <w:sz w:val="24"/>
                <w:szCs w:val="24"/>
                <w:lang w:val="be-BY"/>
              </w:rPr>
              <w:t>9999</w:t>
            </w:r>
          </w:p>
        </w:tc>
        <w:tc>
          <w:tcPr>
            <w:tcW w:w="155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9900199999</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900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147000,00</w:t>
            </w:r>
          </w:p>
        </w:tc>
        <w:tc>
          <w:tcPr>
            <w:tcW w:w="1372"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302000,00</w:t>
            </w:r>
          </w:p>
        </w:tc>
      </w:tr>
      <w:tr w:rsidR="009D7F82" w:rsidTr="009D7F82">
        <w:trPr>
          <w:gridBefore w:val="1"/>
          <w:gridAfter w:val="1"/>
          <w:wBefore w:w="432" w:type="dxa"/>
          <w:wAfter w:w="160" w:type="dxa"/>
          <w:trHeight w:val="2063"/>
        </w:trPr>
        <w:tc>
          <w:tcPr>
            <w:tcW w:w="4644" w:type="dxa"/>
            <w:gridSpan w:val="2"/>
            <w:tcBorders>
              <w:top w:val="nil"/>
              <w:left w:val="nil"/>
              <w:bottom w:val="nil"/>
              <w:right w:val="nil"/>
            </w:tcBorders>
          </w:tcPr>
          <w:p w:rsidR="009D7F82" w:rsidRDefault="009D7F82">
            <w:pPr>
              <w:widowControl w:val="0"/>
              <w:tabs>
                <w:tab w:val="center" w:pos="4677"/>
                <w:tab w:val="right" w:pos="9355"/>
              </w:tabs>
              <w:spacing w:after="0" w:line="240" w:lineRule="auto"/>
              <w:ind w:firstLine="714"/>
              <w:rPr>
                <w:rFonts w:ascii="Times New Roman" w:eastAsia="Times New Roman" w:hAnsi="Times New Roman"/>
                <w:sz w:val="24"/>
                <w:szCs w:val="24"/>
              </w:rPr>
            </w:pPr>
          </w:p>
        </w:tc>
        <w:tc>
          <w:tcPr>
            <w:tcW w:w="5040" w:type="dxa"/>
            <w:gridSpan w:val="5"/>
            <w:tcBorders>
              <w:top w:val="nil"/>
              <w:left w:val="nil"/>
              <w:bottom w:val="nil"/>
              <w:right w:val="nil"/>
            </w:tcBorders>
          </w:tcPr>
          <w:p w:rsidR="009D7F82" w:rsidRDefault="009D7F82">
            <w:pPr>
              <w:pStyle w:val="a5"/>
              <w:widowControl w:val="0"/>
              <w:tabs>
                <w:tab w:val="left" w:pos="10260"/>
              </w:tabs>
              <w:jc w:val="right"/>
              <w:rPr>
                <w:szCs w:val="22"/>
              </w:rPr>
            </w:pPr>
            <w:r>
              <w:rPr>
                <w:szCs w:val="22"/>
              </w:rPr>
              <w:t>Приложение №7</w:t>
            </w:r>
          </w:p>
          <w:p w:rsidR="009D7F82" w:rsidRDefault="009D7F82">
            <w:pPr>
              <w:pStyle w:val="a5"/>
              <w:widowControl w:val="0"/>
              <w:tabs>
                <w:tab w:val="left" w:pos="10260"/>
              </w:tabs>
              <w:jc w:val="right"/>
              <w:rPr>
                <w:szCs w:val="22"/>
              </w:rPr>
            </w:pPr>
            <w:r>
              <w:rPr>
                <w:szCs w:val="22"/>
              </w:rPr>
              <w:t xml:space="preserve">к  решению Совета сельского поселения                                          Старобабичевский сельсовет </w:t>
            </w:r>
          </w:p>
          <w:p w:rsidR="009D7F82" w:rsidRDefault="009D7F82">
            <w:pPr>
              <w:pStyle w:val="a5"/>
              <w:widowControl w:val="0"/>
              <w:tabs>
                <w:tab w:val="left" w:pos="10260"/>
              </w:tabs>
              <w:jc w:val="right"/>
              <w:rPr>
                <w:szCs w:val="22"/>
              </w:rPr>
            </w:pPr>
            <w:r>
              <w:rPr>
                <w:szCs w:val="22"/>
              </w:rPr>
              <w:t xml:space="preserve">муниципального района                                                                       Кармаскалинский район </w:t>
            </w:r>
          </w:p>
          <w:p w:rsidR="009D7F82" w:rsidRDefault="009D7F82">
            <w:pPr>
              <w:pStyle w:val="a5"/>
              <w:widowControl w:val="0"/>
              <w:tabs>
                <w:tab w:val="left" w:pos="10260"/>
              </w:tabs>
              <w:jc w:val="right"/>
              <w:rPr>
                <w:szCs w:val="22"/>
              </w:rPr>
            </w:pPr>
            <w:r>
              <w:rPr>
                <w:szCs w:val="22"/>
              </w:rPr>
              <w:t xml:space="preserve">Республики Башкорстан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 xml:space="preserve">«О бюджете сельского поселения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Старобабичевский сельсовет муниципального района  Кармаскалинский район</w:t>
            </w:r>
          </w:p>
          <w:p w:rsidR="009D7F82" w:rsidRDefault="009D7F82">
            <w:pPr>
              <w:pStyle w:val="a5"/>
              <w:widowControl w:val="0"/>
              <w:tabs>
                <w:tab w:val="clear" w:pos="4677"/>
                <w:tab w:val="clear" w:pos="9355"/>
                <w:tab w:val="left" w:pos="10260"/>
              </w:tabs>
              <w:ind w:hanging="360"/>
              <w:jc w:val="right"/>
              <w:rPr>
                <w:szCs w:val="22"/>
              </w:rPr>
            </w:pPr>
            <w:r>
              <w:rPr>
                <w:szCs w:val="22"/>
                <w:lang w:eastAsia="en-US"/>
              </w:rPr>
              <w:t xml:space="preserve"> Республики Башкортостан</w:t>
            </w:r>
            <w:r>
              <w:rPr>
                <w:szCs w:val="22"/>
              </w:rPr>
              <w:t xml:space="preserve">  </w:t>
            </w:r>
          </w:p>
          <w:p w:rsidR="009D7F82" w:rsidRDefault="009D7F82">
            <w:pPr>
              <w:widowControl w:val="0"/>
              <w:tabs>
                <w:tab w:val="left" w:pos="10260"/>
              </w:tabs>
              <w:spacing w:after="0" w:line="240" w:lineRule="auto"/>
              <w:ind w:hanging="142"/>
              <w:jc w:val="right"/>
              <w:rPr>
                <w:rFonts w:ascii="Times New Roman" w:hAnsi="Times New Roman"/>
                <w:sz w:val="24"/>
              </w:rPr>
            </w:pPr>
            <w:r>
              <w:rPr>
                <w:rFonts w:ascii="Times New Roman" w:hAnsi="Times New Roman"/>
                <w:sz w:val="24"/>
              </w:rPr>
              <w:t xml:space="preserve">на 2022 год и на плановый период 2023 </w:t>
            </w:r>
          </w:p>
          <w:p w:rsidR="009D7F82" w:rsidRDefault="009D7F82">
            <w:pPr>
              <w:widowControl w:val="0"/>
              <w:tabs>
                <w:tab w:val="left" w:pos="10260"/>
              </w:tabs>
              <w:spacing w:after="0" w:line="240" w:lineRule="auto"/>
              <w:ind w:hanging="142"/>
              <w:jc w:val="right"/>
              <w:rPr>
                <w:rFonts w:ascii="Times New Roman" w:eastAsia="Times New Roman" w:hAnsi="Times New Roman"/>
                <w:sz w:val="24"/>
              </w:rPr>
            </w:pPr>
            <w:r>
              <w:rPr>
                <w:rFonts w:ascii="Times New Roman" w:hAnsi="Times New Roman"/>
                <w:sz w:val="24"/>
              </w:rPr>
              <w:t>и 2024 годов»</w:t>
            </w:r>
          </w:p>
          <w:p w:rsidR="009D7F82" w:rsidRDefault="009D7F82">
            <w:pPr>
              <w:widowControl w:val="0"/>
              <w:tabs>
                <w:tab w:val="center" w:pos="4677"/>
                <w:tab w:val="right" w:pos="9355"/>
              </w:tabs>
              <w:spacing w:after="0" w:line="240" w:lineRule="auto"/>
              <w:jc w:val="right"/>
              <w:rPr>
                <w:rFonts w:ascii="Times New Roman" w:eastAsia="Times New Roman" w:hAnsi="Times New Roman"/>
                <w:sz w:val="24"/>
              </w:rPr>
            </w:pPr>
          </w:p>
        </w:tc>
      </w:tr>
    </w:tbl>
    <w:p w:rsidR="009D7F82" w:rsidRDefault="009D7F82" w:rsidP="009D7F82">
      <w:pPr>
        <w:widowControl w:val="0"/>
        <w:spacing w:after="0" w:line="240" w:lineRule="auto"/>
        <w:jc w:val="right"/>
        <w:rPr>
          <w:rFonts w:ascii="Times New Roman" w:eastAsia="Times New Roman" w:hAnsi="Times New Roman"/>
          <w:sz w:val="24"/>
          <w:szCs w:val="28"/>
        </w:rPr>
      </w:pPr>
    </w:p>
    <w:p w:rsidR="009D7F82" w:rsidRDefault="009D7F82" w:rsidP="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Распределение бюджетных ассигнований сельского поселения Старобабичевский сельсовет муниципального района Кармаскалинский район Республики Башкортостан на 2022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9D7F82" w:rsidRDefault="009D7F82" w:rsidP="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(рублей)</w:t>
      </w:r>
    </w:p>
    <w:tbl>
      <w:tblPr>
        <w:tblpPr w:leftFromText="180" w:rightFromText="18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47"/>
        <w:gridCol w:w="1481"/>
        <w:gridCol w:w="1156"/>
        <w:gridCol w:w="1374"/>
      </w:tblGrid>
      <w:tr w:rsidR="009D7F82" w:rsidTr="009D7F82">
        <w:trPr>
          <w:trHeight w:val="319"/>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Цср</w:t>
            </w:r>
          </w:p>
        </w:tc>
        <w:tc>
          <w:tcPr>
            <w:tcW w:w="115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Вр</w:t>
            </w: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 год</w:t>
            </w:r>
          </w:p>
        </w:tc>
      </w:tr>
      <w:tr w:rsidR="009D7F82" w:rsidTr="009D7F82">
        <w:trPr>
          <w:trHeight w:val="319"/>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5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9D7F82" w:rsidTr="009D7F82">
        <w:trPr>
          <w:trHeight w:val="299"/>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ВСЕГО</w:t>
            </w:r>
          </w:p>
        </w:tc>
        <w:tc>
          <w:tcPr>
            <w:tcW w:w="1481"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6497100,00</w:t>
            </w:r>
          </w:p>
        </w:tc>
      </w:tr>
      <w:tr w:rsidR="009D7F82" w:rsidTr="009D7F82">
        <w:trPr>
          <w:trHeight w:val="299"/>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0700000000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200000,00</w:t>
            </w:r>
          </w:p>
        </w:tc>
      </w:tr>
      <w:tr w:rsidR="009D7F82" w:rsidTr="009D7F82">
        <w:trPr>
          <w:trHeight w:val="299"/>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Организация ремонта и содержание дорог местного значения</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0700100000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Cs/>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200000,00</w:t>
            </w:r>
          </w:p>
        </w:tc>
      </w:tr>
      <w:tr w:rsidR="009D7F82" w:rsidTr="009D7F82">
        <w:trPr>
          <w:trHeight w:val="299"/>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Дорожное хозяйство</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0700103150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Cs/>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200000,00</w:t>
            </w:r>
          </w:p>
        </w:tc>
      </w:tr>
      <w:tr w:rsidR="009D7F82" w:rsidTr="009D7F82">
        <w:trPr>
          <w:trHeight w:val="299"/>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Закупка товаров, работ и услуг для обеспечения государственных (муниципальных) нужд</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0700103150</w:t>
            </w:r>
          </w:p>
        </w:tc>
        <w:tc>
          <w:tcPr>
            <w:tcW w:w="115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200</w:t>
            </w: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200000,00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0800000000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1850700,00</w:t>
            </w:r>
          </w:p>
        </w:tc>
      </w:tr>
      <w:tr w:rsidR="009D7F82" w:rsidTr="009D7F82">
        <w:trPr>
          <w:trHeight w:val="935"/>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"Повышение степени благоустройства территории населенных пунктов муниципального района Кармаскалинский район Республики Башкортостан"</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0800300000</w:t>
            </w:r>
          </w:p>
        </w:tc>
        <w:tc>
          <w:tcPr>
            <w:tcW w:w="1156" w:type="dxa"/>
            <w:tcBorders>
              <w:top w:val="single" w:sz="4" w:space="0" w:color="000000"/>
              <w:left w:val="single" w:sz="4" w:space="0" w:color="000000"/>
              <w:bottom w:val="single" w:sz="4" w:space="0" w:color="auto"/>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1350700,00</w:t>
            </w:r>
          </w:p>
        </w:tc>
      </w:tr>
      <w:tr w:rsidR="009D7F82" w:rsidTr="009D7F82">
        <w:trPr>
          <w:trHeight w:val="690"/>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по благоустройству территорий населенных пунктов</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1156" w:type="dxa"/>
            <w:tcBorders>
              <w:top w:val="single" w:sz="4" w:space="0" w:color="000000"/>
              <w:left w:val="single" w:sz="4" w:space="0" w:color="000000"/>
              <w:bottom w:val="single" w:sz="4" w:space="0" w:color="auto"/>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1350700,00</w:t>
            </w:r>
          </w:p>
        </w:tc>
      </w:tr>
      <w:tr w:rsidR="009D7F82" w:rsidTr="009D7F82">
        <w:trPr>
          <w:trHeight w:val="697"/>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1156"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w:t>
            </w: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1350700,00</w:t>
            </w:r>
          </w:p>
        </w:tc>
      </w:tr>
      <w:tr w:rsidR="009D7F82" w:rsidTr="009D7F82">
        <w:trPr>
          <w:trHeight w:val="1614"/>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противопожарной безопасности и осуществлению дорожной деятельности в границах сельских поселений</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0800374040</w:t>
            </w:r>
          </w:p>
        </w:tc>
        <w:tc>
          <w:tcPr>
            <w:tcW w:w="1156" w:type="dxa"/>
            <w:tcBorders>
              <w:top w:val="single" w:sz="4" w:space="0" w:color="000000"/>
              <w:left w:val="single" w:sz="4" w:space="0" w:color="000000"/>
              <w:bottom w:val="single" w:sz="4" w:space="0" w:color="auto"/>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500000,00</w:t>
            </w:r>
          </w:p>
        </w:tc>
      </w:tr>
      <w:tr w:rsidR="009D7F82" w:rsidTr="009D7F82">
        <w:trPr>
          <w:trHeight w:val="658"/>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0800374040</w:t>
            </w:r>
          </w:p>
        </w:tc>
        <w:tc>
          <w:tcPr>
            <w:tcW w:w="1156"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w:t>
            </w: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500000,00</w:t>
            </w:r>
          </w:p>
        </w:tc>
      </w:tr>
      <w:tr w:rsidR="009D7F82" w:rsidTr="009D7F82">
        <w:trPr>
          <w:trHeight w:val="658"/>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pStyle w:val="a9"/>
              <w:widowControl w:val="0"/>
              <w:rPr>
                <w:b/>
                <w:bCs/>
                <w:sz w:val="24"/>
                <w:szCs w:val="24"/>
              </w:rPr>
            </w:pPr>
            <w:r>
              <w:rPr>
                <w:b/>
                <w:bCs/>
                <w:sz w:val="24"/>
                <w:szCs w:val="24"/>
              </w:rPr>
              <w:t>Муниципальная программа «Социальная поддержка граждан в муниципальном районе Кармаскалинский район Республики Башкортостан»</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hAnsi="Times New Roman"/>
                <w:b/>
                <w:sz w:val="24"/>
                <w:szCs w:val="24"/>
              </w:rPr>
            </w:pPr>
            <w:r>
              <w:rPr>
                <w:rFonts w:ascii="Times New Roman" w:hAnsi="Times New Roman"/>
                <w:b/>
                <w:sz w:val="24"/>
                <w:szCs w:val="24"/>
              </w:rPr>
              <w:t>1100000000</w:t>
            </w:r>
          </w:p>
        </w:tc>
        <w:tc>
          <w:tcPr>
            <w:tcW w:w="1156" w:type="dxa"/>
            <w:tcBorders>
              <w:top w:val="single" w:sz="4" w:space="0" w:color="000000"/>
              <w:left w:val="single" w:sz="4" w:space="0" w:color="000000"/>
              <w:bottom w:val="single" w:sz="4" w:space="0" w:color="auto"/>
              <w:right w:val="single" w:sz="4" w:space="0" w:color="000000"/>
            </w:tcBorders>
          </w:tcPr>
          <w:p w:rsidR="009D7F82" w:rsidRDefault="009D7F82">
            <w:pPr>
              <w:widowControl w:val="0"/>
              <w:spacing w:after="0" w:line="240" w:lineRule="auto"/>
              <w:jc w:val="center"/>
              <w:rPr>
                <w:rFonts w:ascii="Times New Roman" w:hAnsi="Times New Roman"/>
                <w:sz w:val="24"/>
                <w:szCs w:val="24"/>
                <w:lang w:val="be-BY"/>
              </w:rPr>
            </w:pP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205500,00</w:t>
            </w:r>
          </w:p>
        </w:tc>
      </w:tr>
      <w:tr w:rsidR="009D7F82" w:rsidTr="009D7F82">
        <w:trPr>
          <w:trHeight w:val="658"/>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pStyle w:val="a9"/>
              <w:widowControl w:val="0"/>
              <w:rPr>
                <w:sz w:val="24"/>
                <w:szCs w:val="24"/>
              </w:rPr>
            </w:pPr>
            <w:r>
              <w:rPr>
                <w:sz w:val="24"/>
                <w:szCs w:val="24"/>
              </w:rPr>
              <w:t>Подпрограмма "Социальная поддержка отдельных категорий граждан"</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1110000000</w:t>
            </w:r>
          </w:p>
        </w:tc>
        <w:tc>
          <w:tcPr>
            <w:tcW w:w="1156" w:type="dxa"/>
            <w:tcBorders>
              <w:top w:val="single" w:sz="4" w:space="0" w:color="000000"/>
              <w:left w:val="single" w:sz="4" w:space="0" w:color="000000"/>
              <w:bottom w:val="single" w:sz="4" w:space="0" w:color="auto"/>
              <w:right w:val="single" w:sz="4" w:space="0" w:color="000000"/>
            </w:tcBorders>
          </w:tcPr>
          <w:p w:rsidR="009D7F82" w:rsidRDefault="009D7F82">
            <w:pPr>
              <w:widowControl w:val="0"/>
              <w:spacing w:after="0" w:line="240" w:lineRule="auto"/>
              <w:jc w:val="center"/>
              <w:rPr>
                <w:rFonts w:ascii="Times New Roman" w:hAnsi="Times New Roman"/>
                <w:sz w:val="24"/>
                <w:szCs w:val="24"/>
                <w:lang w:val="be-BY"/>
              </w:rPr>
            </w:pP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bCs/>
                <w:sz w:val="24"/>
                <w:szCs w:val="24"/>
              </w:rPr>
              <w:t>205500,00</w:t>
            </w:r>
          </w:p>
        </w:tc>
      </w:tr>
      <w:tr w:rsidR="009D7F82" w:rsidTr="009D7F82">
        <w:trPr>
          <w:trHeight w:val="658"/>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pStyle w:val="a9"/>
              <w:widowControl w:val="0"/>
              <w:rPr>
                <w:sz w:val="24"/>
                <w:szCs w:val="24"/>
              </w:rPr>
            </w:pPr>
            <w:r>
              <w:rPr>
                <w:sz w:val="24"/>
                <w:szCs w:val="24"/>
              </w:rPr>
              <w:t>Основное мероприятие "Доплата к пенсии муниципальных служащих"</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pStyle w:val="21"/>
              <w:widowControl w:val="0"/>
              <w:jc w:val="center"/>
              <w:rPr>
                <w:sz w:val="24"/>
                <w:szCs w:val="24"/>
                <w:lang w:val="be-BY"/>
              </w:rPr>
            </w:pPr>
            <w:r>
              <w:rPr>
                <w:sz w:val="24"/>
                <w:szCs w:val="24"/>
                <w:lang w:val="be-BY"/>
              </w:rPr>
              <w:t>1110200000</w:t>
            </w:r>
          </w:p>
        </w:tc>
        <w:tc>
          <w:tcPr>
            <w:tcW w:w="1156" w:type="dxa"/>
            <w:tcBorders>
              <w:top w:val="single" w:sz="4" w:space="0" w:color="000000"/>
              <w:left w:val="single" w:sz="4" w:space="0" w:color="000000"/>
              <w:bottom w:val="single" w:sz="4" w:space="0" w:color="auto"/>
              <w:right w:val="single" w:sz="4" w:space="0" w:color="000000"/>
            </w:tcBorders>
          </w:tcPr>
          <w:p w:rsidR="009D7F82" w:rsidRDefault="009D7F82">
            <w:pPr>
              <w:widowControl w:val="0"/>
              <w:spacing w:after="0" w:line="240" w:lineRule="auto"/>
              <w:jc w:val="center"/>
              <w:rPr>
                <w:rFonts w:ascii="Times New Roman" w:hAnsi="Times New Roman"/>
                <w:sz w:val="24"/>
                <w:szCs w:val="24"/>
                <w:lang w:val="be-BY"/>
              </w:rPr>
            </w:pP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bCs/>
                <w:sz w:val="24"/>
                <w:szCs w:val="24"/>
              </w:rPr>
              <w:t>205500,00</w:t>
            </w:r>
          </w:p>
        </w:tc>
      </w:tr>
      <w:tr w:rsidR="009D7F82" w:rsidTr="009D7F82">
        <w:trPr>
          <w:trHeight w:val="658"/>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pStyle w:val="a9"/>
              <w:widowControl w:val="0"/>
              <w:rPr>
                <w:sz w:val="24"/>
                <w:szCs w:val="24"/>
              </w:rPr>
            </w:pPr>
            <w:r>
              <w:rPr>
                <w:sz w:val="24"/>
                <w:szCs w:val="24"/>
              </w:rPr>
              <w:t>Иные безвозмездные и безвозвратные перечисления</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pStyle w:val="21"/>
              <w:widowControl w:val="0"/>
              <w:jc w:val="center"/>
              <w:rPr>
                <w:sz w:val="24"/>
                <w:szCs w:val="24"/>
                <w:lang w:val="be-BY"/>
              </w:rPr>
            </w:pPr>
            <w:r>
              <w:rPr>
                <w:sz w:val="24"/>
                <w:szCs w:val="24"/>
                <w:lang w:val="be-BY"/>
              </w:rPr>
              <w:t>1110274000</w:t>
            </w:r>
          </w:p>
        </w:tc>
        <w:tc>
          <w:tcPr>
            <w:tcW w:w="1156" w:type="dxa"/>
            <w:tcBorders>
              <w:top w:val="single" w:sz="4" w:space="0" w:color="000000"/>
              <w:left w:val="single" w:sz="4" w:space="0" w:color="000000"/>
              <w:bottom w:val="single" w:sz="4" w:space="0" w:color="auto"/>
              <w:right w:val="single" w:sz="4" w:space="0" w:color="000000"/>
            </w:tcBorders>
          </w:tcPr>
          <w:p w:rsidR="009D7F82" w:rsidRDefault="009D7F82">
            <w:pPr>
              <w:widowControl w:val="0"/>
              <w:spacing w:after="0" w:line="240" w:lineRule="auto"/>
              <w:jc w:val="center"/>
              <w:rPr>
                <w:rFonts w:ascii="Times New Roman" w:hAnsi="Times New Roman"/>
                <w:sz w:val="24"/>
                <w:szCs w:val="24"/>
                <w:lang w:val="be-BY"/>
              </w:rPr>
            </w:pP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bCs/>
                <w:sz w:val="24"/>
                <w:szCs w:val="24"/>
              </w:rPr>
              <w:t>205500,00</w:t>
            </w:r>
          </w:p>
        </w:tc>
      </w:tr>
      <w:tr w:rsidR="009D7F82" w:rsidTr="009D7F82">
        <w:trPr>
          <w:trHeight w:val="295"/>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pStyle w:val="21"/>
              <w:widowControl w:val="0"/>
              <w:rPr>
                <w:sz w:val="24"/>
                <w:szCs w:val="24"/>
              </w:rPr>
            </w:pPr>
            <w:r>
              <w:rPr>
                <w:sz w:val="24"/>
                <w:szCs w:val="24"/>
              </w:rPr>
              <w:t>Межбюджетные трансферты</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pStyle w:val="21"/>
              <w:widowControl w:val="0"/>
              <w:jc w:val="center"/>
              <w:rPr>
                <w:sz w:val="24"/>
                <w:szCs w:val="24"/>
                <w:lang w:val="be-BY"/>
              </w:rPr>
            </w:pPr>
            <w:r>
              <w:rPr>
                <w:sz w:val="24"/>
                <w:szCs w:val="24"/>
                <w:lang w:val="be-BY"/>
              </w:rPr>
              <w:t>1110274000</w:t>
            </w:r>
          </w:p>
        </w:tc>
        <w:tc>
          <w:tcPr>
            <w:tcW w:w="1156"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hAnsi="Times New Roman"/>
                <w:sz w:val="24"/>
                <w:szCs w:val="24"/>
                <w:lang w:val="be-BY"/>
              </w:rPr>
            </w:pPr>
            <w:r>
              <w:rPr>
                <w:rFonts w:ascii="Times New Roman" w:hAnsi="Times New Roman"/>
                <w:sz w:val="24"/>
                <w:szCs w:val="24"/>
                <w:lang w:val="be-BY"/>
              </w:rPr>
              <w:t>500</w:t>
            </w: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bCs/>
                <w:sz w:val="24"/>
                <w:szCs w:val="24"/>
              </w:rPr>
              <w:t>205500,00</w:t>
            </w:r>
          </w:p>
        </w:tc>
      </w:tr>
      <w:tr w:rsidR="009D7F82" w:rsidTr="009D7F82">
        <w:trPr>
          <w:trHeight w:val="658"/>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1200000000</w:t>
            </w:r>
          </w:p>
        </w:tc>
        <w:tc>
          <w:tcPr>
            <w:tcW w:w="1156" w:type="dxa"/>
            <w:tcBorders>
              <w:top w:val="single" w:sz="4" w:space="0" w:color="000000"/>
              <w:left w:val="single" w:sz="4" w:space="0" w:color="000000"/>
              <w:bottom w:val="single" w:sz="4" w:space="0" w:color="auto"/>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20000,00</w:t>
            </w:r>
          </w:p>
        </w:tc>
      </w:tr>
      <w:tr w:rsidR="009D7F82" w:rsidTr="009D7F82">
        <w:trPr>
          <w:trHeight w:val="658"/>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"Организация и проведение физкультурно-оздоровительных и спортивных мероприятий разного уровня"</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1200200000</w:t>
            </w:r>
          </w:p>
        </w:tc>
        <w:tc>
          <w:tcPr>
            <w:tcW w:w="1156" w:type="dxa"/>
            <w:tcBorders>
              <w:top w:val="single" w:sz="4" w:space="0" w:color="000000"/>
              <w:left w:val="single" w:sz="4" w:space="0" w:color="000000"/>
              <w:bottom w:val="single" w:sz="4" w:space="0" w:color="auto"/>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rPr>
          <w:trHeight w:val="658"/>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в области физической культуры и спорта</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1200241870</w:t>
            </w:r>
          </w:p>
        </w:tc>
        <w:tc>
          <w:tcPr>
            <w:tcW w:w="1156" w:type="dxa"/>
            <w:tcBorders>
              <w:top w:val="single" w:sz="4" w:space="0" w:color="000000"/>
              <w:left w:val="single" w:sz="4" w:space="0" w:color="000000"/>
              <w:bottom w:val="single" w:sz="4" w:space="0" w:color="auto"/>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rPr>
          <w:trHeight w:val="658"/>
        </w:trPr>
        <w:tc>
          <w:tcPr>
            <w:tcW w:w="5447"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1481"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1200241870</w:t>
            </w:r>
          </w:p>
        </w:tc>
        <w:tc>
          <w:tcPr>
            <w:tcW w:w="1156"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374" w:type="dxa"/>
            <w:tcBorders>
              <w:top w:val="single" w:sz="4" w:space="0" w:color="000000"/>
              <w:left w:val="single" w:sz="4" w:space="0" w:color="000000"/>
              <w:bottom w:val="single" w:sz="4" w:space="0" w:color="auto"/>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Муниципальная программа «Безопасная среда  муниципального района Кармаскалинский район Республики Башкортостан»</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1400000000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475000,00</w:t>
            </w:r>
          </w:p>
          <w:p w:rsidR="009D7F82" w:rsidRDefault="009D7F82">
            <w:pPr>
              <w:widowControl w:val="0"/>
              <w:spacing w:after="0" w:line="240" w:lineRule="auto"/>
              <w:jc w:val="center"/>
              <w:rPr>
                <w:rFonts w:ascii="Times New Roman" w:eastAsia="Times New Roman" w:hAnsi="Times New Roman"/>
                <w:b/>
                <w:bCs/>
                <w:sz w:val="24"/>
                <w:szCs w:val="24"/>
              </w:rPr>
            </w:pP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Подпрограмма «Снижение рисков и смягчение последствий чрезвычайных ситуаций природного и техногенного характера»</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1410000000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1410100000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Резервные фонды местных администраций</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1410107500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1410107500</w:t>
            </w:r>
          </w:p>
        </w:tc>
        <w:tc>
          <w:tcPr>
            <w:tcW w:w="115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10000,00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по развитию инфраструктуры объектов противопожарной службы</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1410320000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465000,00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1410324300</w:t>
            </w:r>
          </w:p>
        </w:tc>
        <w:tc>
          <w:tcPr>
            <w:tcW w:w="115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460000,00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1410324300</w:t>
            </w:r>
          </w:p>
        </w:tc>
        <w:tc>
          <w:tcPr>
            <w:tcW w:w="115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5000,00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Муниципальная программа «Развитие муниципальной службы в муниципальном районе Кармаскалинский район Республики Башкортостан»</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1600000000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844000,00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1600200000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Глава муниципального образования</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1600202030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1600202030</w:t>
            </w:r>
          </w:p>
        </w:tc>
        <w:tc>
          <w:tcPr>
            <w:tcW w:w="115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Центральный аппарат</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2633000,40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115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1185200,00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115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1448200,00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115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1600300000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101900,00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1600351180</w:t>
            </w:r>
          </w:p>
        </w:tc>
        <w:tc>
          <w:tcPr>
            <w:tcW w:w="1156"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101900,00</w:t>
            </w:r>
          </w:p>
        </w:tc>
      </w:tr>
      <w:tr w:rsidR="009D7F82" w:rsidTr="009D7F82">
        <w:trPr>
          <w:trHeight w:val="338"/>
        </w:trPr>
        <w:tc>
          <w:tcPr>
            <w:tcW w:w="544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1600351180</w:t>
            </w:r>
          </w:p>
        </w:tc>
        <w:tc>
          <w:tcPr>
            <w:tcW w:w="115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100</w:t>
            </w:r>
          </w:p>
        </w:tc>
        <w:tc>
          <w:tcPr>
            <w:tcW w:w="1374"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101900,00</w:t>
            </w:r>
          </w:p>
        </w:tc>
      </w:tr>
    </w:tbl>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rPr>
          <w:rFonts w:ascii="Times New Roman" w:hAnsi="Times New Roman"/>
          <w:sz w:val="24"/>
        </w:rPr>
      </w:pPr>
    </w:p>
    <w:p w:rsidR="009D7F82" w:rsidRDefault="009D7F82" w:rsidP="009D7F82">
      <w:pPr>
        <w:widowControl w:val="0"/>
        <w:spacing w:after="0" w:line="240" w:lineRule="auto"/>
        <w:jc w:val="center"/>
        <w:rPr>
          <w:rFonts w:ascii="Times New Roman" w:eastAsia="Times New Roman" w:hAnsi="Times New Roman" w:cs="Calibri"/>
          <w:sz w:val="24"/>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9D7F82" w:rsidRDefault="009D7F82" w:rsidP="009D7F82">
      <w:pPr>
        <w:widowControl w:val="0"/>
        <w:tabs>
          <w:tab w:val="center" w:pos="4311"/>
          <w:tab w:val="right" w:pos="9355"/>
        </w:tabs>
        <w:spacing w:after="0" w:line="240" w:lineRule="auto"/>
        <w:jc w:val="right"/>
        <w:rPr>
          <w:rFonts w:ascii="Times New Roman" w:eastAsia="Times New Roman" w:hAnsi="Times New Roman"/>
          <w:sz w:val="24"/>
        </w:rPr>
      </w:pPr>
      <w:r>
        <w:rPr>
          <w:rFonts w:ascii="Times New Roman" w:eastAsia="Times New Roman" w:hAnsi="Times New Roman"/>
          <w:sz w:val="24"/>
        </w:rPr>
        <w:t xml:space="preserve"> </w:t>
      </w:r>
    </w:p>
    <w:tbl>
      <w:tblPr>
        <w:tblW w:w="9684" w:type="dxa"/>
        <w:tblLook w:val="01E0" w:firstRow="1" w:lastRow="1" w:firstColumn="1" w:lastColumn="1" w:noHBand="0" w:noVBand="0"/>
      </w:tblPr>
      <w:tblGrid>
        <w:gridCol w:w="4644"/>
        <w:gridCol w:w="5040"/>
      </w:tblGrid>
      <w:tr w:rsidR="009D7F82" w:rsidTr="009D7F82">
        <w:trPr>
          <w:trHeight w:val="2063"/>
        </w:trPr>
        <w:tc>
          <w:tcPr>
            <w:tcW w:w="4644" w:type="dxa"/>
          </w:tcPr>
          <w:p w:rsidR="009D7F82" w:rsidRDefault="009D7F82">
            <w:pPr>
              <w:widowControl w:val="0"/>
              <w:tabs>
                <w:tab w:val="center" w:pos="4677"/>
                <w:tab w:val="right" w:pos="9355"/>
              </w:tabs>
              <w:spacing w:after="0" w:line="240" w:lineRule="auto"/>
              <w:ind w:firstLine="714"/>
              <w:rPr>
                <w:rFonts w:ascii="Times New Roman" w:eastAsia="Times New Roman" w:hAnsi="Times New Roman"/>
                <w:sz w:val="24"/>
              </w:rPr>
            </w:pPr>
          </w:p>
        </w:tc>
        <w:tc>
          <w:tcPr>
            <w:tcW w:w="5040" w:type="dxa"/>
          </w:tcPr>
          <w:p w:rsidR="009D7F82" w:rsidRDefault="009D7F82">
            <w:pPr>
              <w:pStyle w:val="a5"/>
              <w:widowControl w:val="0"/>
              <w:tabs>
                <w:tab w:val="left" w:pos="10260"/>
              </w:tabs>
              <w:jc w:val="right"/>
              <w:rPr>
                <w:szCs w:val="22"/>
              </w:rPr>
            </w:pPr>
            <w:r>
              <w:rPr>
                <w:szCs w:val="22"/>
              </w:rPr>
              <w:t>Приложение №8</w:t>
            </w:r>
          </w:p>
          <w:p w:rsidR="009D7F82" w:rsidRDefault="009D7F82">
            <w:pPr>
              <w:pStyle w:val="a5"/>
              <w:widowControl w:val="0"/>
              <w:tabs>
                <w:tab w:val="left" w:pos="10260"/>
              </w:tabs>
              <w:jc w:val="right"/>
              <w:rPr>
                <w:szCs w:val="22"/>
              </w:rPr>
            </w:pPr>
            <w:r>
              <w:rPr>
                <w:szCs w:val="22"/>
              </w:rPr>
              <w:t xml:space="preserve">к  решению Совета сельского поселения                                          Старобабичевский сельсовет </w:t>
            </w:r>
          </w:p>
          <w:p w:rsidR="009D7F82" w:rsidRDefault="009D7F82">
            <w:pPr>
              <w:pStyle w:val="a5"/>
              <w:widowControl w:val="0"/>
              <w:tabs>
                <w:tab w:val="left" w:pos="10260"/>
              </w:tabs>
              <w:jc w:val="right"/>
              <w:rPr>
                <w:szCs w:val="22"/>
              </w:rPr>
            </w:pPr>
            <w:r>
              <w:rPr>
                <w:szCs w:val="22"/>
              </w:rPr>
              <w:t>муниципального района                                                                       Кармаскалинский район</w:t>
            </w:r>
          </w:p>
          <w:p w:rsidR="009D7F82" w:rsidRDefault="009D7F82">
            <w:pPr>
              <w:pStyle w:val="a5"/>
              <w:widowControl w:val="0"/>
              <w:tabs>
                <w:tab w:val="left" w:pos="10260"/>
              </w:tabs>
              <w:jc w:val="right"/>
              <w:rPr>
                <w:szCs w:val="22"/>
              </w:rPr>
            </w:pPr>
            <w:r>
              <w:rPr>
                <w:szCs w:val="22"/>
              </w:rPr>
              <w:t xml:space="preserve">Республики Башкорстан </w:t>
            </w:r>
          </w:p>
          <w:p w:rsidR="009D7F82" w:rsidRDefault="009D7F82">
            <w:pPr>
              <w:pStyle w:val="a5"/>
              <w:widowControl w:val="0"/>
              <w:tabs>
                <w:tab w:val="clear" w:pos="4677"/>
                <w:tab w:val="clear" w:pos="9355"/>
                <w:tab w:val="left" w:pos="10260"/>
              </w:tabs>
              <w:ind w:hanging="360"/>
              <w:jc w:val="right"/>
              <w:rPr>
                <w:szCs w:val="22"/>
                <w:lang w:eastAsia="en-US"/>
              </w:rPr>
            </w:pPr>
            <w:r>
              <w:rPr>
                <w:szCs w:val="22"/>
              </w:rPr>
              <w:t xml:space="preserve"> </w:t>
            </w:r>
            <w:r>
              <w:rPr>
                <w:szCs w:val="22"/>
                <w:lang w:eastAsia="en-US"/>
              </w:rPr>
              <w:t xml:space="preserve">«О бюджете сельского поселения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Старобабичевский сельсовет муниципального района  Кармаскалинский район</w:t>
            </w:r>
          </w:p>
          <w:p w:rsidR="009D7F82" w:rsidRDefault="009D7F82">
            <w:pPr>
              <w:pStyle w:val="a5"/>
              <w:widowControl w:val="0"/>
              <w:tabs>
                <w:tab w:val="clear" w:pos="4677"/>
                <w:tab w:val="clear" w:pos="9355"/>
                <w:tab w:val="left" w:pos="10260"/>
              </w:tabs>
              <w:ind w:hanging="360"/>
              <w:jc w:val="right"/>
              <w:rPr>
                <w:szCs w:val="22"/>
              </w:rPr>
            </w:pPr>
            <w:r>
              <w:rPr>
                <w:szCs w:val="22"/>
                <w:lang w:eastAsia="en-US"/>
              </w:rPr>
              <w:t xml:space="preserve"> Республики Башкортостан</w:t>
            </w:r>
            <w:r>
              <w:rPr>
                <w:szCs w:val="22"/>
              </w:rPr>
              <w:t xml:space="preserve"> </w:t>
            </w:r>
          </w:p>
          <w:p w:rsidR="009D7F82" w:rsidRDefault="009D7F82">
            <w:pPr>
              <w:widowControl w:val="0"/>
              <w:tabs>
                <w:tab w:val="left" w:pos="10260"/>
              </w:tabs>
              <w:spacing w:after="0" w:line="240" w:lineRule="auto"/>
              <w:ind w:hanging="142"/>
              <w:jc w:val="right"/>
              <w:rPr>
                <w:rFonts w:ascii="Times New Roman" w:hAnsi="Times New Roman"/>
                <w:sz w:val="24"/>
              </w:rPr>
            </w:pPr>
            <w:r>
              <w:rPr>
                <w:rFonts w:ascii="Times New Roman" w:hAnsi="Times New Roman"/>
                <w:sz w:val="24"/>
              </w:rPr>
              <w:t xml:space="preserve">на 2022 год и на плановый период </w:t>
            </w:r>
          </w:p>
          <w:p w:rsidR="009D7F82" w:rsidRDefault="009D7F82">
            <w:pPr>
              <w:widowControl w:val="0"/>
              <w:tabs>
                <w:tab w:val="left" w:pos="10260"/>
              </w:tabs>
              <w:spacing w:after="0" w:line="240" w:lineRule="auto"/>
              <w:ind w:hanging="142"/>
              <w:jc w:val="right"/>
              <w:rPr>
                <w:rFonts w:ascii="Times New Roman" w:eastAsia="Times New Roman" w:hAnsi="Times New Roman"/>
                <w:sz w:val="24"/>
              </w:rPr>
            </w:pPr>
            <w:r>
              <w:rPr>
                <w:rFonts w:ascii="Times New Roman" w:hAnsi="Times New Roman"/>
                <w:sz w:val="24"/>
              </w:rPr>
              <w:t>2023 и 2024 годов»</w:t>
            </w:r>
          </w:p>
          <w:p w:rsidR="009D7F82" w:rsidRDefault="009D7F82">
            <w:pPr>
              <w:widowControl w:val="0"/>
              <w:tabs>
                <w:tab w:val="center" w:pos="4677"/>
                <w:tab w:val="right" w:pos="9355"/>
              </w:tabs>
              <w:spacing w:after="0" w:line="240" w:lineRule="auto"/>
              <w:jc w:val="right"/>
              <w:rPr>
                <w:rFonts w:ascii="Times New Roman" w:eastAsia="Times New Roman" w:hAnsi="Times New Roman"/>
                <w:sz w:val="24"/>
              </w:rPr>
            </w:pPr>
          </w:p>
        </w:tc>
      </w:tr>
    </w:tbl>
    <w:p w:rsidR="009D7F82" w:rsidRDefault="009D7F82" w:rsidP="009D7F82">
      <w:pPr>
        <w:widowControl w:val="0"/>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Распределение бюджетных ассигнований сельского поселения </w:t>
      </w:r>
    </w:p>
    <w:p w:rsidR="009D7F82" w:rsidRDefault="009D7F82" w:rsidP="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Старобабичевский сельсовет муниципального района Кармаскалинский район Республики Башкортостан на плановый период 2023 и 2024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9D7F82" w:rsidRDefault="009D7F82" w:rsidP="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(рублей)</w:t>
      </w:r>
    </w:p>
    <w:tbl>
      <w:tblPr>
        <w:tblpPr w:leftFromText="180" w:rightFromText="180" w:vertAnchor="text" w:tblpY="1"/>
        <w:tblOverlap w:val="neve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1702"/>
        <w:gridCol w:w="709"/>
        <w:gridCol w:w="1418"/>
        <w:gridCol w:w="1358"/>
      </w:tblGrid>
      <w:tr w:rsidR="009D7F82" w:rsidTr="009D7F82">
        <w:trPr>
          <w:trHeight w:val="319"/>
        </w:trPr>
        <w:tc>
          <w:tcPr>
            <w:tcW w:w="4786" w:type="dxa"/>
            <w:vMerge w:val="restart"/>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Цср</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Вр</w:t>
            </w:r>
          </w:p>
        </w:tc>
        <w:tc>
          <w:tcPr>
            <w:tcW w:w="2774" w:type="dxa"/>
            <w:gridSpan w:val="2"/>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Сумма</w:t>
            </w:r>
          </w:p>
        </w:tc>
      </w:tr>
      <w:tr w:rsidR="009D7F82" w:rsidTr="009D7F82">
        <w:trPr>
          <w:trHeight w:val="319"/>
        </w:trPr>
        <w:tc>
          <w:tcPr>
            <w:tcW w:w="4786" w:type="dxa"/>
            <w:vMerge/>
            <w:tcBorders>
              <w:top w:val="single" w:sz="4" w:space="0" w:color="000000"/>
              <w:left w:val="single" w:sz="4" w:space="0" w:color="000000"/>
              <w:bottom w:val="single" w:sz="4" w:space="0" w:color="000000"/>
              <w:right w:val="single" w:sz="4" w:space="0" w:color="000000"/>
            </w:tcBorders>
            <w:vAlign w:val="center"/>
            <w:hideMark/>
          </w:tcPr>
          <w:p w:rsidR="009D7F82" w:rsidRDefault="009D7F82">
            <w:pPr>
              <w:spacing w:after="0" w:line="240" w:lineRule="auto"/>
              <w:rPr>
                <w:rFonts w:ascii="Times New Roman" w:eastAsia="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D7F82" w:rsidRDefault="009D7F82">
            <w:pPr>
              <w:spacing w:after="0" w:line="240" w:lineRule="auto"/>
              <w:rPr>
                <w:rFonts w:ascii="Times New Roman" w:eastAsia="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D7F82" w:rsidRDefault="009D7F82">
            <w:pPr>
              <w:spacing w:after="0" w:line="240" w:lineRule="auto"/>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 год</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 год</w:t>
            </w:r>
          </w:p>
        </w:tc>
      </w:tr>
      <w:tr w:rsidR="009D7F82" w:rsidTr="009D7F82">
        <w:trPr>
          <w:trHeight w:val="319"/>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9D7F82" w:rsidTr="009D7F82">
        <w:trPr>
          <w:trHeight w:val="299"/>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ВСЕГО</w:t>
            </w:r>
          </w:p>
        </w:tc>
        <w:tc>
          <w:tcPr>
            <w:tcW w:w="1701"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6170500,00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6353100,00</w:t>
            </w:r>
          </w:p>
        </w:tc>
      </w:tr>
      <w:tr w:rsidR="009D7F82" w:rsidTr="009D7F82">
        <w:trPr>
          <w:trHeight w:val="299"/>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0700000000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200000</w:t>
            </w:r>
            <w:r>
              <w:rPr>
                <w:rFonts w:ascii="Times New Roman" w:eastAsia="Times New Roman" w:hAnsi="Times New Roman"/>
                <w:b/>
                <w:bCs/>
                <w:sz w:val="24"/>
                <w:szCs w:val="24"/>
              </w:rPr>
              <w:t>,</w:t>
            </w:r>
            <w:r>
              <w:rPr>
                <w:rFonts w:ascii="Times New Roman" w:eastAsia="Times New Roman" w:hAnsi="Times New Roman"/>
                <w:b/>
                <w:bCs/>
                <w:sz w:val="24"/>
                <w:szCs w:val="24"/>
                <w:lang w:val="en-US"/>
              </w:rPr>
              <w:t>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200000</w:t>
            </w:r>
            <w:r>
              <w:rPr>
                <w:rFonts w:ascii="Times New Roman" w:eastAsia="Times New Roman" w:hAnsi="Times New Roman"/>
                <w:b/>
                <w:bCs/>
                <w:sz w:val="24"/>
                <w:szCs w:val="24"/>
              </w:rPr>
              <w:t>,</w:t>
            </w:r>
            <w:r>
              <w:rPr>
                <w:rFonts w:ascii="Times New Roman" w:eastAsia="Times New Roman" w:hAnsi="Times New Roman"/>
                <w:b/>
                <w:bCs/>
                <w:sz w:val="24"/>
                <w:szCs w:val="24"/>
                <w:lang w:val="en-US"/>
              </w:rPr>
              <w:t>00</w:t>
            </w:r>
          </w:p>
        </w:tc>
      </w:tr>
      <w:tr w:rsidR="009D7F82" w:rsidTr="009D7F82">
        <w:trPr>
          <w:trHeight w:val="299"/>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Организация ремонта и содержание дорог местного значения</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0700100000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Cs/>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200000</w:t>
            </w:r>
            <w:r>
              <w:rPr>
                <w:rFonts w:ascii="Times New Roman" w:eastAsia="Times New Roman" w:hAnsi="Times New Roman"/>
                <w:bCs/>
                <w:sz w:val="24"/>
                <w:szCs w:val="24"/>
              </w:rPr>
              <w:t>,</w:t>
            </w:r>
            <w:r>
              <w:rPr>
                <w:rFonts w:ascii="Times New Roman" w:eastAsia="Times New Roman" w:hAnsi="Times New Roman"/>
                <w:bCs/>
                <w:sz w:val="24"/>
                <w:szCs w:val="24"/>
                <w:lang w:val="en-US"/>
              </w:rPr>
              <w:t>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200000,00</w:t>
            </w:r>
          </w:p>
        </w:tc>
      </w:tr>
      <w:tr w:rsidR="009D7F82" w:rsidTr="009D7F82">
        <w:trPr>
          <w:trHeight w:val="299"/>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Дорожное хозяйство</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0700103150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Cs/>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200000,00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200000,00</w:t>
            </w:r>
          </w:p>
        </w:tc>
      </w:tr>
      <w:tr w:rsidR="009D7F82" w:rsidTr="009D7F82">
        <w:trPr>
          <w:trHeight w:val="299"/>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0700103150</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200</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200000,00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200000,00</w:t>
            </w:r>
          </w:p>
        </w:tc>
      </w:tr>
      <w:tr w:rsidR="009D7F82" w:rsidTr="009D7F82">
        <w:trPr>
          <w:trHeight w:val="319"/>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0800000000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1361700,00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1372700,00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"Повышение степени благоустройства территории населенных пунктов муниципального района Кармаскалинский район Республики Башкортостан"</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bCs/>
                <w:sz w:val="24"/>
                <w:szCs w:val="24"/>
              </w:rPr>
              <w:t>1361700,00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bCs/>
                <w:sz w:val="24"/>
                <w:szCs w:val="24"/>
              </w:rPr>
              <w:t>1372700,00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по благоустройству территорий населенных пунктов</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bCs/>
                <w:sz w:val="24"/>
                <w:szCs w:val="24"/>
              </w:rPr>
              <w:t>1361700,00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bCs/>
                <w:sz w:val="24"/>
                <w:szCs w:val="24"/>
              </w:rPr>
              <w:t>1372700,00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bCs/>
                <w:sz w:val="24"/>
                <w:szCs w:val="24"/>
              </w:rPr>
              <w:t>1361700,00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bCs/>
                <w:sz w:val="24"/>
                <w:szCs w:val="24"/>
              </w:rPr>
              <w:t>1372700,00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pStyle w:val="a9"/>
              <w:widowControl w:val="0"/>
              <w:rPr>
                <w:b/>
                <w:bCs/>
                <w:sz w:val="24"/>
                <w:szCs w:val="24"/>
              </w:rPr>
            </w:pPr>
            <w:r>
              <w:rPr>
                <w:b/>
                <w:bCs/>
                <w:sz w:val="24"/>
                <w:szCs w:val="24"/>
              </w:rPr>
              <w:t xml:space="preserve">Муниципальная программа «Социальная поддержка граждан в </w:t>
            </w:r>
            <w:r>
              <w:rPr>
                <w:b/>
                <w:bCs/>
                <w:sz w:val="24"/>
                <w:szCs w:val="24"/>
              </w:rPr>
              <w:lastRenderedPageBreak/>
              <w:t>муниципальном районе Кармаскалинский район Республики Башкортостан»</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1100000000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hAnsi="Times New Roman"/>
                <w:b/>
                <w:sz w:val="24"/>
                <w:szCs w:val="24"/>
                <w:lang w:val="be-BY"/>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205500,00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205500,00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pStyle w:val="a9"/>
              <w:widowControl w:val="0"/>
              <w:rPr>
                <w:sz w:val="24"/>
                <w:szCs w:val="24"/>
              </w:rPr>
            </w:pPr>
            <w:r>
              <w:rPr>
                <w:sz w:val="24"/>
                <w:szCs w:val="24"/>
              </w:rPr>
              <w:lastRenderedPageBreak/>
              <w:t>Подпрограмма "Социальная поддержка отдельных категорий граждан"</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1110000000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hAnsi="Times New Roman"/>
                <w:sz w:val="24"/>
                <w:szCs w:val="24"/>
                <w:lang w:val="be-BY"/>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205500,00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205500,00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pStyle w:val="a9"/>
              <w:widowControl w:val="0"/>
              <w:rPr>
                <w:sz w:val="24"/>
                <w:szCs w:val="24"/>
              </w:rPr>
            </w:pPr>
            <w:r>
              <w:rPr>
                <w:sz w:val="24"/>
                <w:szCs w:val="24"/>
              </w:rPr>
              <w:t>Основное мероприятие "Доплата к пенсии муниципальных служащих"</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pStyle w:val="21"/>
              <w:widowControl w:val="0"/>
              <w:jc w:val="center"/>
              <w:rPr>
                <w:sz w:val="24"/>
                <w:szCs w:val="24"/>
                <w:lang w:val="be-BY"/>
              </w:rPr>
            </w:pPr>
            <w:r>
              <w:rPr>
                <w:sz w:val="24"/>
                <w:szCs w:val="24"/>
                <w:lang w:val="be-BY"/>
              </w:rPr>
              <w:t>1110200000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hAnsi="Times New Roman"/>
                <w:sz w:val="24"/>
                <w:szCs w:val="24"/>
                <w:lang w:val="be-BY"/>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205500,00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205500,00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pStyle w:val="21"/>
              <w:widowControl w:val="0"/>
              <w:rPr>
                <w:sz w:val="24"/>
                <w:szCs w:val="24"/>
                <w:lang w:val="ru-RU"/>
              </w:rPr>
            </w:pPr>
            <w:r>
              <w:rPr>
                <w:sz w:val="24"/>
                <w:szCs w:val="24"/>
                <w:lang w:val="ru-RU"/>
              </w:rPr>
              <w:t>Иные безвозмездные и безвозвратные перечисления</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pStyle w:val="21"/>
              <w:widowControl w:val="0"/>
              <w:jc w:val="center"/>
              <w:rPr>
                <w:sz w:val="24"/>
                <w:szCs w:val="24"/>
                <w:lang w:val="be-BY"/>
              </w:rPr>
            </w:pPr>
            <w:r>
              <w:rPr>
                <w:sz w:val="24"/>
                <w:szCs w:val="24"/>
                <w:lang w:val="be-BY"/>
              </w:rPr>
              <w:t>1110274000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hAnsi="Times New Roman"/>
                <w:sz w:val="24"/>
                <w:szCs w:val="24"/>
                <w:lang w:val="be-BY"/>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205500,00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205500,00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pStyle w:val="21"/>
              <w:widowControl w:val="0"/>
              <w:rPr>
                <w:sz w:val="24"/>
                <w:szCs w:val="24"/>
              </w:rPr>
            </w:pPr>
            <w:r>
              <w:rPr>
                <w:sz w:val="24"/>
                <w:szCs w:val="24"/>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pStyle w:val="21"/>
              <w:widowControl w:val="0"/>
              <w:jc w:val="center"/>
              <w:rPr>
                <w:sz w:val="24"/>
                <w:szCs w:val="24"/>
                <w:lang w:val="be-BY"/>
              </w:rPr>
            </w:pPr>
            <w:r>
              <w:rPr>
                <w:sz w:val="24"/>
                <w:szCs w:val="24"/>
                <w:lang w:val="be-BY"/>
              </w:rPr>
              <w:t>1110274000</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hAnsi="Times New Roman"/>
                <w:sz w:val="24"/>
                <w:szCs w:val="24"/>
                <w:lang w:val="be-BY"/>
              </w:rPr>
            </w:pPr>
            <w:r>
              <w:rPr>
                <w:rFonts w:ascii="Times New Roman" w:hAnsi="Times New Roman"/>
                <w:sz w:val="24"/>
                <w:szCs w:val="24"/>
                <w:lang w:val="be-BY"/>
              </w:rPr>
              <w:t>500</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205500,00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205500,00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1200000000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"Организация и проведение физкультурно-оздоровительных и спортивных мероприятий разного уровня"</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в области физической культуры и спорта</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1200241870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1200241870</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Муниципальная программа «Безопасная среда  муниципального района Кармаскалинский район Республики Башкортостан»</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1400000000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475000,00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475000,00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Подпрограмма «Снижение рисков и смягчение последствий чрезвычайных ситуаций природного и техногенного характера»</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1410000000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475000,00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475000,00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Резервные фонды местных администраций</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1410107500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1410107500</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по развитию инфраструктуры объектов противопожарной службы</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1410324300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465000,00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465000,00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1410324300</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460000,00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460000,00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1410324300</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1600000000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3507000,00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3507000,00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Основное мероприятие "Реализация задач и функций, возложенных на исполнительные органы местного самоуправления за счет </w:t>
            </w:r>
            <w:r>
              <w:rPr>
                <w:rFonts w:ascii="Times New Roman" w:eastAsia="Times New Roman" w:hAnsi="Times New Roman"/>
                <w:sz w:val="24"/>
                <w:szCs w:val="24"/>
              </w:rPr>
              <w:lastRenderedPageBreak/>
              <w:t>бюджета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1600200000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Глава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1600202030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1600202030</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Центральный аппарат</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1185200,00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1185200,00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1448200,00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1448200,00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1600300000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105300,00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108900,00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1600351180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105300,00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108900,00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1600351180</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100</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105300,00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108900,00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Непрограммные расходы</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lang w:val="be-BY"/>
              </w:rPr>
            </w:pPr>
            <w:r>
              <w:rPr>
                <w:rFonts w:ascii="Times New Roman" w:eastAsia="Times New Roman" w:hAnsi="Times New Roman"/>
                <w:b/>
                <w:bCs/>
                <w:sz w:val="24"/>
                <w:szCs w:val="24"/>
                <w:lang w:val="be-BY"/>
              </w:rPr>
              <w:t>9900000000</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b/>
                <w:bCs/>
                <w:sz w:val="24"/>
                <w:szCs w:val="24"/>
                <w:lang w:val="be-BY"/>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147000,00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302000,00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Условно утвержденные расходы</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9900199999</w:t>
            </w:r>
          </w:p>
        </w:tc>
        <w:tc>
          <w:tcPr>
            <w:tcW w:w="709" w:type="dxa"/>
            <w:tcBorders>
              <w:top w:val="single" w:sz="4" w:space="0" w:color="000000"/>
              <w:left w:val="single" w:sz="4" w:space="0" w:color="000000"/>
              <w:bottom w:val="single" w:sz="4" w:space="0" w:color="000000"/>
              <w:right w:val="single" w:sz="4" w:space="0" w:color="000000"/>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147000,00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302000,00</w:t>
            </w:r>
          </w:p>
        </w:tc>
      </w:tr>
      <w:tr w:rsidR="009D7F82" w:rsidTr="009D7F82">
        <w:trPr>
          <w:trHeight w:val="338"/>
        </w:trPr>
        <w:tc>
          <w:tcPr>
            <w:tcW w:w="4786"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Условно утвержденные расходы</w:t>
            </w:r>
          </w:p>
        </w:tc>
        <w:tc>
          <w:tcPr>
            <w:tcW w:w="1701"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9900199999</w:t>
            </w:r>
          </w:p>
        </w:tc>
        <w:tc>
          <w:tcPr>
            <w:tcW w:w="709"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900</w:t>
            </w:r>
          </w:p>
        </w:tc>
        <w:tc>
          <w:tcPr>
            <w:tcW w:w="141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147000,00</w:t>
            </w:r>
          </w:p>
        </w:tc>
        <w:tc>
          <w:tcPr>
            <w:tcW w:w="1357" w:type="dxa"/>
            <w:tcBorders>
              <w:top w:val="single" w:sz="4" w:space="0" w:color="000000"/>
              <w:left w:val="single" w:sz="4" w:space="0" w:color="000000"/>
              <w:bottom w:val="single" w:sz="4" w:space="0" w:color="000000"/>
              <w:right w:val="single" w:sz="4" w:space="0" w:color="000000"/>
            </w:tcBorders>
            <w:hideMark/>
          </w:tcPr>
          <w:p w:rsidR="009D7F82" w:rsidRDefault="009D7F82">
            <w:pPr>
              <w:widowControl w:val="0"/>
              <w:tabs>
                <w:tab w:val="center" w:pos="57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302000,00</w:t>
            </w:r>
          </w:p>
        </w:tc>
      </w:tr>
    </w:tbl>
    <w:p w:rsidR="009D7F82" w:rsidRDefault="009D7F82" w:rsidP="009D7F82">
      <w:pPr>
        <w:widowControl w:val="0"/>
        <w:spacing w:after="0" w:line="240" w:lineRule="auto"/>
        <w:jc w:val="right"/>
        <w:rPr>
          <w:rFonts w:ascii="Times New Roman" w:eastAsia="Times New Roman" w:hAnsi="Times New Roman"/>
          <w:sz w:val="24"/>
          <w:szCs w:val="28"/>
        </w:rPr>
      </w:pPr>
    </w:p>
    <w:p w:rsidR="009D7F82" w:rsidRDefault="009D7F82" w:rsidP="009D7F82">
      <w:pPr>
        <w:widowControl w:val="0"/>
        <w:spacing w:after="0" w:line="240" w:lineRule="auto"/>
        <w:rPr>
          <w:rFonts w:ascii="Times New Roman" w:eastAsia="Times New Roman" w:hAnsi="Times New Roman" w:cs="Calibri"/>
          <w:sz w:val="24"/>
        </w:rPr>
      </w:pPr>
    </w:p>
    <w:p w:rsidR="009D7F82" w:rsidRDefault="009D7F82" w:rsidP="009D7F82">
      <w:pPr>
        <w:widowControl w:val="0"/>
        <w:spacing w:after="0" w:line="240" w:lineRule="auto"/>
        <w:rPr>
          <w:rFonts w:ascii="Times New Roman" w:eastAsia="Times New Roman" w:hAnsi="Times New Roman" w:cs="Calibri"/>
          <w:sz w:val="24"/>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tbl>
      <w:tblPr>
        <w:tblW w:w="9889" w:type="dxa"/>
        <w:tblLook w:val="01E0" w:firstRow="1" w:lastRow="1" w:firstColumn="1" w:lastColumn="1" w:noHBand="0" w:noVBand="0"/>
      </w:tblPr>
      <w:tblGrid>
        <w:gridCol w:w="3652"/>
        <w:gridCol w:w="6237"/>
      </w:tblGrid>
      <w:tr w:rsidR="009D7F82" w:rsidTr="009D7F82">
        <w:trPr>
          <w:trHeight w:val="2155"/>
        </w:trPr>
        <w:tc>
          <w:tcPr>
            <w:tcW w:w="3652" w:type="dxa"/>
          </w:tcPr>
          <w:p w:rsidR="009D7F82" w:rsidRDefault="009D7F82">
            <w:pPr>
              <w:widowControl w:val="0"/>
              <w:spacing w:after="0" w:line="240" w:lineRule="auto"/>
              <w:ind w:firstLine="714"/>
              <w:rPr>
                <w:rFonts w:ascii="Times New Roman" w:eastAsia="Times New Roman" w:hAnsi="Times New Roman"/>
                <w:sz w:val="24"/>
                <w:szCs w:val="24"/>
              </w:rPr>
            </w:pPr>
          </w:p>
        </w:tc>
        <w:tc>
          <w:tcPr>
            <w:tcW w:w="6237" w:type="dxa"/>
          </w:tcPr>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p>
          <w:p w:rsidR="009D7F82" w:rsidRDefault="009D7F82">
            <w:pPr>
              <w:pStyle w:val="a5"/>
              <w:widowControl w:val="0"/>
              <w:tabs>
                <w:tab w:val="left" w:pos="10260"/>
              </w:tabs>
              <w:jc w:val="right"/>
              <w:rPr>
                <w:szCs w:val="22"/>
              </w:rPr>
            </w:pPr>
            <w:r>
              <w:rPr>
                <w:szCs w:val="22"/>
              </w:rPr>
              <w:lastRenderedPageBreak/>
              <w:t>Приложение №9</w:t>
            </w:r>
          </w:p>
          <w:p w:rsidR="009D7F82" w:rsidRDefault="009D7F82">
            <w:pPr>
              <w:pStyle w:val="a5"/>
              <w:widowControl w:val="0"/>
              <w:tabs>
                <w:tab w:val="left" w:pos="10260"/>
              </w:tabs>
              <w:jc w:val="right"/>
              <w:rPr>
                <w:szCs w:val="22"/>
              </w:rPr>
            </w:pPr>
            <w:r>
              <w:rPr>
                <w:szCs w:val="22"/>
              </w:rPr>
              <w:t xml:space="preserve">к  решению Совета сельского поселения                                          Старобабичевский сельсовет муниципального района                                                                       Кармаскалинский район Республики Башкорстан </w:t>
            </w:r>
          </w:p>
          <w:p w:rsidR="009D7F82" w:rsidRDefault="009D7F82">
            <w:pPr>
              <w:pStyle w:val="a5"/>
              <w:widowControl w:val="0"/>
              <w:tabs>
                <w:tab w:val="clear" w:pos="4677"/>
                <w:tab w:val="clear" w:pos="9355"/>
                <w:tab w:val="left" w:pos="10260"/>
              </w:tabs>
              <w:ind w:hanging="360"/>
              <w:jc w:val="right"/>
              <w:rPr>
                <w:szCs w:val="22"/>
                <w:lang w:eastAsia="en-US"/>
              </w:rPr>
            </w:pPr>
            <w:r>
              <w:rPr>
                <w:szCs w:val="22"/>
              </w:rPr>
              <w:t xml:space="preserve"> </w:t>
            </w:r>
            <w:r>
              <w:rPr>
                <w:szCs w:val="22"/>
                <w:lang w:eastAsia="en-US"/>
              </w:rPr>
              <w:t xml:space="preserve">«О бюджете сельского поселения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Старобабичевский сельсовет муниципального района  Кармаскалинский район</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 xml:space="preserve"> Республики Башкортостан  </w:t>
            </w:r>
          </w:p>
          <w:p w:rsidR="009D7F82" w:rsidRDefault="009D7F82">
            <w:pPr>
              <w:widowControl w:val="0"/>
              <w:tabs>
                <w:tab w:val="left" w:pos="10260"/>
              </w:tabs>
              <w:spacing w:after="0" w:line="240" w:lineRule="auto"/>
              <w:ind w:hanging="142"/>
              <w:jc w:val="right"/>
              <w:rPr>
                <w:rFonts w:ascii="Times New Roman" w:eastAsia="Times New Roman" w:hAnsi="Times New Roman"/>
                <w:sz w:val="24"/>
              </w:rPr>
            </w:pPr>
            <w:r>
              <w:rPr>
                <w:rFonts w:ascii="Times New Roman" w:hAnsi="Times New Roman"/>
                <w:sz w:val="24"/>
              </w:rPr>
              <w:t>на 2022 год и на плановый период 2023 и 2024 годов»</w:t>
            </w:r>
          </w:p>
          <w:p w:rsidR="009D7F82" w:rsidRDefault="009D7F82">
            <w:pPr>
              <w:widowControl w:val="0"/>
              <w:spacing w:after="0" w:line="240" w:lineRule="auto"/>
              <w:rPr>
                <w:rFonts w:ascii="Times New Roman" w:eastAsia="Times New Roman" w:hAnsi="Times New Roman"/>
                <w:sz w:val="24"/>
                <w:szCs w:val="24"/>
              </w:rPr>
            </w:pPr>
          </w:p>
        </w:tc>
      </w:tr>
    </w:tbl>
    <w:p w:rsidR="009D7F82" w:rsidRDefault="009D7F82" w:rsidP="009D7F82">
      <w:pPr>
        <w:widowControl w:val="0"/>
        <w:spacing w:after="0" w:line="240" w:lineRule="auto"/>
        <w:rPr>
          <w:rFonts w:ascii="Times New Roman" w:eastAsia="Times New Roman" w:hAnsi="Times New Roman"/>
          <w:sz w:val="24"/>
          <w:szCs w:val="24"/>
        </w:rPr>
      </w:pPr>
    </w:p>
    <w:p w:rsidR="009D7F82" w:rsidRDefault="009D7F82" w:rsidP="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Ведомственная структура расходов бюджета </w:t>
      </w:r>
      <w:r>
        <w:rPr>
          <w:rFonts w:ascii="Times New Roman" w:eastAsia="Times New Roman" w:hAnsi="Times New Roman"/>
          <w:b/>
          <w:bCs/>
          <w:sz w:val="24"/>
          <w:szCs w:val="24"/>
        </w:rPr>
        <w:t>сельского поселения Старобабичевский сельсовет</w:t>
      </w:r>
      <w:r>
        <w:rPr>
          <w:rFonts w:ascii="Times New Roman" w:eastAsia="Times New Roman" w:hAnsi="Times New Roman"/>
          <w:b/>
          <w:sz w:val="24"/>
          <w:szCs w:val="24"/>
        </w:rPr>
        <w:t xml:space="preserve"> муниципального района Кармаскалинский район Республики Башкортостан на 2022 год</w:t>
      </w:r>
    </w:p>
    <w:p w:rsidR="009D7F82" w:rsidRDefault="009D7F82" w:rsidP="009D7F82">
      <w:pPr>
        <w:widowControl w:val="0"/>
        <w:spacing w:after="0" w:line="240" w:lineRule="auto"/>
        <w:rPr>
          <w:rFonts w:ascii="Times New Roman" w:eastAsia="Times New Roman" w:hAnsi="Times New Roman"/>
          <w:sz w:val="24"/>
          <w:szCs w:val="24"/>
        </w:rPr>
      </w:pPr>
    </w:p>
    <w:p w:rsidR="009D7F82" w:rsidRDefault="009D7F82" w:rsidP="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1"/>
        <w:gridCol w:w="851"/>
        <w:gridCol w:w="888"/>
        <w:gridCol w:w="1465"/>
        <w:gridCol w:w="744"/>
        <w:gridCol w:w="1416"/>
      </w:tblGrid>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Вед-во</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РзПр</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Цср</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Вр</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Сумма</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rPr>
            </w:pPr>
          </w:p>
        </w:tc>
        <w:tc>
          <w:tcPr>
            <w:tcW w:w="88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6497100,00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bCs/>
                <w:sz w:val="24"/>
                <w:szCs w:val="24"/>
              </w:rPr>
              <w:t>Администрация сельского поселения Старобабичевский сельсовет муниципального района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791</w:t>
            </w:r>
          </w:p>
        </w:tc>
        <w:tc>
          <w:tcPr>
            <w:tcW w:w="88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6497100,00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0100</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bCs/>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3507000,00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1600000000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Глава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1600202030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1600202030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Муниципальная программа «Развитие </w:t>
            </w:r>
            <w:r>
              <w:rPr>
                <w:rFonts w:ascii="Times New Roman" w:eastAsia="Times New Roman" w:hAnsi="Times New Roman"/>
                <w:sz w:val="24"/>
                <w:szCs w:val="24"/>
              </w:rPr>
              <w:lastRenderedPageBreak/>
              <w:t>муниципальной службы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1600000000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Центральный аппарат</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1185200,00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1448200,00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Резервные фонды</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rPr>
              <w:t>011</w:t>
            </w:r>
            <w:r>
              <w:rPr>
                <w:rFonts w:ascii="Times New Roman" w:eastAsia="Times New Roman" w:hAnsi="Times New Roman"/>
                <w:sz w:val="24"/>
                <w:szCs w:val="24"/>
                <w:lang w:val="be-BY"/>
              </w:rPr>
              <w:t>1</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«Безопасная среда  муниципального района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1400000000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Подпрограмма «Снижение рисков и смягчение последствий чрезвычайных ситуаций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1410000000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Резервные фонды местных администраций</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1410107500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0111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1410107500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НАЦИОНАЛЬНАЯ ОБОРОНА</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0200</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101900,00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101900,00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1600000000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101900,00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101900,00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1600351180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101900,00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Расходы на выплаты персоналу в целях </w:t>
            </w:r>
            <w:r>
              <w:rPr>
                <w:rFonts w:ascii="Times New Roman" w:eastAsia="Times New Roman" w:hAnsi="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1600351180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101900,00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0300</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465000,00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hAnsi="Times New Roman"/>
                <w:sz w:val="24"/>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0310</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465000,00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«Безопасная среда  муниципального района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0310</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1400000000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465000,00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Мероприятия по развитию инфраструктуры объектов противопожарной службы</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0310</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1410324300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465000,00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0310</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1410324300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0310</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1410324300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800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0700000000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Организация ремонта и содержание дорог местного значения</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0700100000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Дорожное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0700103150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0700103150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0500</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1361700,00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Благоустройство</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1361700,00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0800000000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1361700,00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"Повышение степени благоустройства территории населенных пунктов муниципального района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1361700,00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по благоустройству территорий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1361700,00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1358700,00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800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Другие вопросы в области жилищно-</w:t>
            </w:r>
            <w:r>
              <w:rPr>
                <w:rFonts w:ascii="Times New Roman" w:eastAsia="Times New Roman" w:hAnsi="Times New Roman"/>
                <w:sz w:val="24"/>
                <w:szCs w:val="24"/>
              </w:rPr>
              <w:lastRenderedPageBreak/>
              <w:t>коммунального хозяйства</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0505</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0505</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0800000000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"Повышение степени благоустройства территории населенных пунктов муниципального района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0505</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0505</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0800374040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0505</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0800374040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СОЦИАЛЬНАЯ ПОЛИТИКА</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rPr>
            </w:pPr>
            <w:r>
              <w:rPr>
                <w:bCs/>
                <w:sz w:val="24"/>
                <w:szCs w:val="24"/>
              </w:rPr>
              <w:t>1000</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pStyle w:val="a9"/>
              <w:widowControl w:val="0"/>
              <w:jc w:val="center"/>
              <w:rPr>
                <w:sz w:val="24"/>
                <w:szCs w:val="24"/>
                <w:lang w:val="be-BY"/>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87000,00</w:t>
            </w:r>
          </w:p>
        </w:tc>
      </w:tr>
      <w:tr w:rsidR="009D7F82" w:rsidTr="009D7F82">
        <w:trPr>
          <w:trHeight w:val="289"/>
        </w:trPr>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Пенсионное обеспечение</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eastAsia="Times New Roman" w:hAnsi="Times New Roman"/>
                <w:sz w:val="24"/>
                <w:szCs w:val="24"/>
              </w:rPr>
              <w:t>87000,00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bCs/>
                <w:sz w:val="24"/>
                <w:szCs w:val="24"/>
              </w:rPr>
            </w:pPr>
            <w:r>
              <w:rPr>
                <w:bCs/>
                <w:sz w:val="24"/>
                <w:szCs w:val="24"/>
              </w:rPr>
              <w:t>Муниципальная программа «Социальная поддержка граждан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bCs/>
                <w:sz w:val="24"/>
                <w:szCs w:val="24"/>
                <w:lang w:val="be-BY"/>
              </w:rPr>
            </w:pPr>
            <w:r>
              <w:rPr>
                <w:bCs/>
                <w:sz w:val="24"/>
                <w:szCs w:val="24"/>
                <w:lang w:val="be-BY"/>
              </w:rPr>
              <w:t>1001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1100000000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eastAsia="Times New Roman" w:hAnsi="Times New Roman"/>
                <w:sz w:val="24"/>
                <w:szCs w:val="24"/>
              </w:rPr>
              <w:t>87000,00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Подпрограмма "Социальная поддержка отдельных категорий граждан"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bCs/>
                <w:sz w:val="24"/>
                <w:szCs w:val="24"/>
                <w:lang w:val="be-BY"/>
              </w:rPr>
            </w:pPr>
            <w:r>
              <w:rPr>
                <w:bCs/>
                <w:sz w:val="24"/>
                <w:szCs w:val="24"/>
                <w:lang w:val="be-BY"/>
              </w:rPr>
              <w:t>1001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1110000000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87000,00</w:t>
            </w:r>
          </w:p>
        </w:tc>
      </w:tr>
      <w:tr w:rsidR="009D7F82" w:rsidTr="009D7F82">
        <w:trPr>
          <w:trHeight w:val="425"/>
        </w:trPr>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Основное мероприятие "Доплата к пенсии муниципальных служащих"</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bCs/>
                <w:sz w:val="24"/>
                <w:szCs w:val="24"/>
                <w:lang w:val="be-BY"/>
              </w:rPr>
            </w:pPr>
            <w:r>
              <w:rPr>
                <w:bCs/>
                <w:sz w:val="24"/>
                <w:szCs w:val="24"/>
                <w:lang w:val="be-BY"/>
              </w:rPr>
              <w:t>1001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sz w:val="24"/>
                <w:szCs w:val="24"/>
                <w:lang w:val="be-BY"/>
              </w:rPr>
            </w:pPr>
            <w:r>
              <w:rPr>
                <w:sz w:val="24"/>
                <w:szCs w:val="24"/>
                <w:lang w:val="be-BY"/>
              </w:rPr>
              <w:t>1110200000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rPr>
                <w:sz w:val="24"/>
                <w:szCs w:val="24"/>
                <w:lang w:val="ru-RU"/>
              </w:rPr>
            </w:pPr>
            <w:r>
              <w:rPr>
                <w:sz w:val="24"/>
                <w:szCs w:val="24"/>
                <w:lang w:val="ru-RU"/>
              </w:rPr>
              <w:t>Иные безвозмездные и безвозвратные перечисления</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bCs/>
                <w:sz w:val="24"/>
                <w:szCs w:val="24"/>
                <w:lang w:val="be-BY"/>
              </w:rPr>
            </w:pPr>
            <w:r>
              <w:rPr>
                <w:bCs/>
                <w:sz w:val="24"/>
                <w:szCs w:val="24"/>
                <w:lang w:val="be-BY"/>
              </w:rPr>
              <w:t>1001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sz w:val="24"/>
                <w:szCs w:val="24"/>
                <w:lang w:val="be-BY"/>
              </w:rPr>
            </w:pPr>
            <w:r>
              <w:rPr>
                <w:sz w:val="24"/>
                <w:szCs w:val="24"/>
                <w:lang w:val="be-BY"/>
              </w:rPr>
              <w:t>1110274000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rPr>
                <w:sz w:val="24"/>
                <w:szCs w:val="24"/>
              </w:rPr>
            </w:pPr>
            <w:r>
              <w:rPr>
                <w:sz w:val="24"/>
                <w:szCs w:val="24"/>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bCs/>
                <w:sz w:val="24"/>
                <w:szCs w:val="24"/>
                <w:lang w:val="be-BY"/>
              </w:rPr>
            </w:pPr>
            <w:r>
              <w:rPr>
                <w:bCs/>
                <w:sz w:val="24"/>
                <w:szCs w:val="24"/>
                <w:lang w:val="be-BY"/>
              </w:rPr>
              <w:t>1001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sz w:val="24"/>
                <w:szCs w:val="24"/>
                <w:lang w:val="be-BY"/>
              </w:rPr>
            </w:pPr>
            <w:r>
              <w:rPr>
                <w:sz w:val="24"/>
                <w:szCs w:val="24"/>
                <w:lang w:val="be-BY"/>
              </w:rPr>
              <w:t>1110274000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lang w:val="be-BY"/>
              </w:rPr>
            </w:pPr>
            <w:r>
              <w:rPr>
                <w:rFonts w:ascii="Times New Roman" w:hAnsi="Times New Roman"/>
                <w:sz w:val="24"/>
                <w:szCs w:val="24"/>
                <w:lang w:val="be-BY"/>
              </w:rPr>
              <w:t>500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rPr>
                <w:sz w:val="24"/>
                <w:szCs w:val="24"/>
              </w:rPr>
            </w:pPr>
            <w:r>
              <w:rPr>
                <w:sz w:val="24"/>
                <w:szCs w:val="24"/>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bCs/>
                <w:sz w:val="24"/>
                <w:szCs w:val="24"/>
                <w:lang w:val="be-BY"/>
              </w:rPr>
            </w:pPr>
            <w:r>
              <w:rPr>
                <w:sz w:val="24"/>
                <w:szCs w:val="24"/>
                <w:lang w:val="be-BY"/>
              </w:rPr>
              <w:t>1100</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pStyle w:val="21"/>
              <w:widowControl w:val="0"/>
              <w:jc w:val="center"/>
              <w:rPr>
                <w:sz w:val="24"/>
                <w:szCs w:val="24"/>
                <w:lang w:val="be-BY"/>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rPr>
                <w:sz w:val="24"/>
                <w:szCs w:val="24"/>
              </w:rPr>
            </w:pPr>
            <w:r>
              <w:rPr>
                <w:sz w:val="24"/>
                <w:szCs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1101</w:t>
            </w:r>
          </w:p>
        </w:tc>
        <w:tc>
          <w:tcPr>
            <w:tcW w:w="1465" w:type="dxa"/>
            <w:tcBorders>
              <w:top w:val="single" w:sz="4" w:space="0" w:color="auto"/>
              <w:left w:val="single" w:sz="4" w:space="0" w:color="auto"/>
              <w:bottom w:val="single" w:sz="4" w:space="0" w:color="auto"/>
              <w:right w:val="single" w:sz="4" w:space="0" w:color="auto"/>
            </w:tcBorders>
          </w:tcPr>
          <w:p w:rsidR="009D7F82" w:rsidRDefault="009D7F82">
            <w:pPr>
              <w:pStyle w:val="21"/>
              <w:widowControl w:val="0"/>
              <w:jc w:val="center"/>
              <w:rPr>
                <w:sz w:val="24"/>
                <w:szCs w:val="24"/>
                <w:lang w:val="be-BY"/>
              </w:rPr>
            </w:pP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rPr>
                <w:sz w:val="24"/>
                <w:szCs w:val="24"/>
                <w:lang w:val="ru-RU"/>
              </w:rPr>
            </w:pPr>
            <w:r>
              <w:rPr>
                <w:sz w:val="24"/>
                <w:szCs w:val="24"/>
                <w:lang w:val="ru-RU"/>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1101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1200000000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rPr>
                <w:sz w:val="24"/>
                <w:szCs w:val="24"/>
                <w:lang w:val="ru-RU"/>
              </w:rPr>
            </w:pPr>
            <w:r>
              <w:rPr>
                <w:sz w:val="24"/>
                <w:szCs w:val="24"/>
                <w:lang w:val="ru-RU"/>
              </w:rPr>
              <w:t>Основное мероприятие "Организация и проведение физкультурно-оздоровительных и спортивных мероприятий разного уровня"</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1101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1200200000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rPr>
                <w:sz w:val="24"/>
                <w:szCs w:val="24"/>
                <w:lang w:val="ru-RU"/>
              </w:rPr>
            </w:pPr>
            <w:r>
              <w:rPr>
                <w:sz w:val="24"/>
                <w:szCs w:val="24"/>
                <w:lang w:val="ru-RU"/>
              </w:rPr>
              <w:t>Мероприятия в области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1101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1200241870</w:t>
            </w:r>
          </w:p>
        </w:tc>
        <w:tc>
          <w:tcPr>
            <w:tcW w:w="744"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c>
          <w:tcPr>
            <w:tcW w:w="4644"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rPr>
                <w:sz w:val="24"/>
                <w:szCs w:val="24"/>
                <w:lang w:val="ru-RU"/>
              </w:rPr>
            </w:pPr>
            <w:r>
              <w:rPr>
                <w:sz w:val="24"/>
                <w:szCs w:val="24"/>
                <w:lang w:val="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88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1101</w:t>
            </w:r>
          </w:p>
        </w:tc>
        <w:tc>
          <w:tcPr>
            <w:tcW w:w="1465"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1200241870</w:t>
            </w:r>
          </w:p>
        </w:tc>
        <w:tc>
          <w:tcPr>
            <w:tcW w:w="744"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lang w:val="be-BY"/>
              </w:rPr>
            </w:pPr>
            <w:r>
              <w:rPr>
                <w:rFonts w:ascii="Times New Roman" w:hAnsi="Times New Roman"/>
                <w:sz w:val="24"/>
                <w:szCs w:val="24"/>
                <w:lang w:val="be-BY"/>
              </w:rPr>
              <w:t>200</w:t>
            </w:r>
          </w:p>
        </w:tc>
        <w:tc>
          <w:tcPr>
            <w:tcW w:w="1416"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bl>
    <w:p w:rsidR="009D7F82" w:rsidRDefault="009D7F82" w:rsidP="009D7F82">
      <w:pPr>
        <w:widowControl w:val="0"/>
        <w:spacing w:after="0" w:line="240" w:lineRule="auto"/>
        <w:rPr>
          <w:rFonts w:ascii="Times New Roman" w:eastAsia="Times New Roman" w:hAnsi="Times New Roman"/>
          <w:sz w:val="24"/>
          <w:szCs w:val="24"/>
        </w:rPr>
      </w:pPr>
    </w:p>
    <w:p w:rsidR="009D7F82" w:rsidRDefault="009D7F82" w:rsidP="009D7F82">
      <w:pPr>
        <w:widowControl w:val="0"/>
        <w:spacing w:after="0" w:line="240" w:lineRule="auto"/>
        <w:rPr>
          <w:rFonts w:ascii="Times New Roman" w:eastAsia="Times New Roman" w:hAnsi="Times New Roman"/>
          <w:sz w:val="24"/>
          <w:szCs w:val="24"/>
        </w:rPr>
      </w:pPr>
    </w:p>
    <w:p w:rsidR="009D7F82" w:rsidRDefault="009D7F82" w:rsidP="009D7F82">
      <w:pPr>
        <w:widowControl w:val="0"/>
        <w:spacing w:after="0" w:line="240" w:lineRule="auto"/>
        <w:rPr>
          <w:rFonts w:ascii="Times New Roman" w:eastAsia="Times New Roman" w:hAnsi="Times New Roman"/>
          <w:sz w:val="24"/>
          <w:szCs w:val="24"/>
        </w:rPr>
      </w:pPr>
    </w:p>
    <w:p w:rsidR="009D7F82" w:rsidRDefault="009D7F82" w:rsidP="009D7F82">
      <w:pPr>
        <w:widowControl w:val="0"/>
        <w:spacing w:after="0" w:line="240" w:lineRule="auto"/>
        <w:rPr>
          <w:rFonts w:ascii="Times New Roman" w:eastAsia="Times New Roman" w:hAnsi="Times New Roman"/>
          <w:sz w:val="24"/>
          <w:szCs w:val="24"/>
        </w:rPr>
      </w:pPr>
    </w:p>
    <w:p w:rsidR="009D7F82" w:rsidRDefault="009D7F82" w:rsidP="009D7F82">
      <w:pPr>
        <w:widowControl w:val="0"/>
        <w:spacing w:after="0" w:line="240" w:lineRule="auto"/>
        <w:rPr>
          <w:rFonts w:ascii="Times New Roman" w:eastAsia="Times New Roman" w:hAnsi="Times New Roman"/>
          <w:sz w:val="24"/>
          <w:szCs w:val="24"/>
        </w:rPr>
      </w:pPr>
    </w:p>
    <w:tbl>
      <w:tblPr>
        <w:tblW w:w="9889" w:type="dxa"/>
        <w:tblLook w:val="01E0" w:firstRow="1" w:lastRow="1" w:firstColumn="1" w:lastColumn="1" w:noHBand="0" w:noVBand="0"/>
      </w:tblPr>
      <w:tblGrid>
        <w:gridCol w:w="3652"/>
        <w:gridCol w:w="6237"/>
      </w:tblGrid>
      <w:tr w:rsidR="009D7F82" w:rsidTr="009D7F82">
        <w:trPr>
          <w:trHeight w:val="2155"/>
        </w:trPr>
        <w:tc>
          <w:tcPr>
            <w:tcW w:w="3652" w:type="dxa"/>
          </w:tcPr>
          <w:p w:rsidR="009D7F82" w:rsidRDefault="009D7F82">
            <w:pPr>
              <w:widowControl w:val="0"/>
              <w:spacing w:after="0" w:line="240" w:lineRule="auto"/>
              <w:ind w:firstLine="714"/>
              <w:rPr>
                <w:rFonts w:ascii="Times New Roman" w:eastAsia="Times New Roman" w:hAnsi="Times New Roman"/>
                <w:sz w:val="24"/>
              </w:rPr>
            </w:pPr>
          </w:p>
        </w:tc>
        <w:tc>
          <w:tcPr>
            <w:tcW w:w="6237" w:type="dxa"/>
          </w:tcPr>
          <w:p w:rsidR="009D7F82" w:rsidRDefault="009D7F82">
            <w:pPr>
              <w:pStyle w:val="a5"/>
              <w:widowControl w:val="0"/>
              <w:tabs>
                <w:tab w:val="left" w:pos="10260"/>
              </w:tabs>
              <w:jc w:val="right"/>
              <w:rPr>
                <w:szCs w:val="22"/>
              </w:rPr>
            </w:pPr>
            <w:r>
              <w:rPr>
                <w:szCs w:val="22"/>
              </w:rPr>
              <w:t>Приложение №10</w:t>
            </w:r>
          </w:p>
          <w:p w:rsidR="009D7F82" w:rsidRDefault="009D7F82">
            <w:pPr>
              <w:pStyle w:val="a5"/>
              <w:widowControl w:val="0"/>
              <w:tabs>
                <w:tab w:val="left" w:pos="10260"/>
              </w:tabs>
              <w:jc w:val="right"/>
              <w:rPr>
                <w:szCs w:val="22"/>
              </w:rPr>
            </w:pPr>
            <w:r>
              <w:rPr>
                <w:szCs w:val="22"/>
              </w:rPr>
              <w:t xml:space="preserve">к  решению Совета сельского поселения                                          Старобабичевский сельсовет муниципального района                                                                       Кармаскалинский район Республики Башкорстан </w:t>
            </w:r>
          </w:p>
          <w:p w:rsidR="009D7F82" w:rsidRDefault="009D7F82">
            <w:pPr>
              <w:pStyle w:val="a5"/>
              <w:widowControl w:val="0"/>
              <w:tabs>
                <w:tab w:val="clear" w:pos="4677"/>
                <w:tab w:val="clear" w:pos="9355"/>
                <w:tab w:val="left" w:pos="10260"/>
              </w:tabs>
              <w:ind w:hanging="360"/>
              <w:jc w:val="right"/>
              <w:rPr>
                <w:szCs w:val="22"/>
                <w:lang w:eastAsia="en-US"/>
              </w:rPr>
            </w:pPr>
            <w:r>
              <w:rPr>
                <w:szCs w:val="22"/>
              </w:rPr>
              <w:t xml:space="preserve"> </w:t>
            </w:r>
            <w:r>
              <w:rPr>
                <w:szCs w:val="22"/>
                <w:lang w:eastAsia="en-US"/>
              </w:rPr>
              <w:t xml:space="preserve">«О бюджете сельского поселения </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Старобабичевский сельсовет муниципального района  Кармаскалинский район</w:t>
            </w:r>
          </w:p>
          <w:p w:rsidR="009D7F82" w:rsidRDefault="009D7F82">
            <w:pPr>
              <w:pStyle w:val="a5"/>
              <w:widowControl w:val="0"/>
              <w:tabs>
                <w:tab w:val="clear" w:pos="4677"/>
                <w:tab w:val="clear" w:pos="9355"/>
                <w:tab w:val="left" w:pos="10260"/>
              </w:tabs>
              <w:ind w:hanging="360"/>
              <w:jc w:val="right"/>
              <w:rPr>
                <w:szCs w:val="22"/>
                <w:lang w:eastAsia="en-US"/>
              </w:rPr>
            </w:pPr>
            <w:r>
              <w:rPr>
                <w:szCs w:val="22"/>
                <w:lang w:eastAsia="en-US"/>
              </w:rPr>
              <w:t xml:space="preserve"> Республики Башкортостан  </w:t>
            </w:r>
          </w:p>
          <w:p w:rsidR="009D7F82" w:rsidRDefault="009D7F82">
            <w:pPr>
              <w:widowControl w:val="0"/>
              <w:tabs>
                <w:tab w:val="left" w:pos="10260"/>
              </w:tabs>
              <w:spacing w:after="0" w:line="240" w:lineRule="auto"/>
              <w:ind w:hanging="142"/>
              <w:jc w:val="right"/>
              <w:rPr>
                <w:rFonts w:ascii="Times New Roman" w:eastAsia="Times New Roman" w:hAnsi="Times New Roman"/>
                <w:sz w:val="24"/>
              </w:rPr>
            </w:pPr>
            <w:r>
              <w:rPr>
                <w:rFonts w:ascii="Times New Roman" w:hAnsi="Times New Roman"/>
                <w:sz w:val="24"/>
              </w:rPr>
              <w:t>на 2022 год и на плановый период 2023 и 2024 годов»</w:t>
            </w:r>
          </w:p>
          <w:p w:rsidR="009D7F82" w:rsidRDefault="009D7F82">
            <w:pPr>
              <w:widowControl w:val="0"/>
              <w:spacing w:after="0" w:line="240" w:lineRule="auto"/>
              <w:jc w:val="right"/>
              <w:rPr>
                <w:rFonts w:ascii="Times New Roman" w:eastAsia="Times New Roman" w:hAnsi="Times New Roman"/>
                <w:sz w:val="24"/>
              </w:rPr>
            </w:pPr>
          </w:p>
        </w:tc>
      </w:tr>
    </w:tbl>
    <w:p w:rsidR="009D7F82" w:rsidRDefault="009D7F82" w:rsidP="009D7F82">
      <w:pPr>
        <w:widowControl w:val="0"/>
        <w:spacing w:after="0" w:line="240" w:lineRule="auto"/>
        <w:rPr>
          <w:rFonts w:ascii="Times New Roman" w:eastAsia="Times New Roman" w:hAnsi="Times New Roman"/>
          <w:sz w:val="24"/>
        </w:rPr>
      </w:pPr>
    </w:p>
    <w:p w:rsidR="009D7F82" w:rsidRDefault="009D7F82" w:rsidP="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Ведомственная структура расходов бюджета </w:t>
      </w:r>
      <w:r>
        <w:rPr>
          <w:rFonts w:ascii="Times New Roman" w:eastAsia="Times New Roman" w:hAnsi="Times New Roman"/>
          <w:b/>
          <w:bCs/>
          <w:sz w:val="24"/>
          <w:szCs w:val="24"/>
        </w:rPr>
        <w:t>сельского поселения Старобабичевский сельсовет</w:t>
      </w:r>
      <w:r>
        <w:rPr>
          <w:rFonts w:ascii="Times New Roman" w:eastAsia="Times New Roman" w:hAnsi="Times New Roman"/>
          <w:b/>
          <w:sz w:val="24"/>
          <w:szCs w:val="24"/>
        </w:rPr>
        <w:t xml:space="preserve"> муниципального района Кармаскалинский район </w:t>
      </w:r>
    </w:p>
    <w:p w:rsidR="009D7F82" w:rsidRDefault="009D7F82" w:rsidP="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Республики Башкортостан </w:t>
      </w:r>
    </w:p>
    <w:p w:rsidR="009D7F82" w:rsidRDefault="009D7F82" w:rsidP="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плановый период 2023 и 2024 годов</w:t>
      </w:r>
    </w:p>
    <w:p w:rsidR="009D7F82" w:rsidRDefault="009D7F82" w:rsidP="009D7F82">
      <w:pPr>
        <w:widowControl w:val="0"/>
        <w:spacing w:after="0" w:line="240" w:lineRule="auto"/>
        <w:rPr>
          <w:rFonts w:ascii="Times New Roman" w:eastAsia="Times New Roman" w:hAnsi="Times New Roman"/>
          <w:sz w:val="24"/>
          <w:szCs w:val="24"/>
        </w:rPr>
      </w:pPr>
    </w:p>
    <w:p w:rsidR="009D7F82" w:rsidRDefault="009D7F82" w:rsidP="009D7F82">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рублей)</w:t>
      </w:r>
    </w:p>
    <w:tbl>
      <w:tblPr>
        <w:tblW w:w="1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707"/>
        <w:gridCol w:w="709"/>
        <w:gridCol w:w="1418"/>
        <w:gridCol w:w="708"/>
        <w:gridCol w:w="1418"/>
        <w:gridCol w:w="1498"/>
        <w:gridCol w:w="1440"/>
        <w:gridCol w:w="1440"/>
        <w:gridCol w:w="1440"/>
        <w:gridCol w:w="1440"/>
        <w:gridCol w:w="1440"/>
        <w:gridCol w:w="1440"/>
      </w:tblGrid>
      <w:tr w:rsidR="009D7F82" w:rsidTr="009D7F82">
        <w:trPr>
          <w:gridAfter w:val="6"/>
          <w:wAfter w:w="8640" w:type="dxa"/>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Вед-во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РзПр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D7F82" w:rsidRDefault="009D7F82">
            <w:pPr>
              <w:widowControl w:val="0"/>
              <w:tabs>
                <w:tab w:val="left" w:pos="2854"/>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Вр</w:t>
            </w:r>
          </w:p>
        </w:tc>
        <w:tc>
          <w:tcPr>
            <w:tcW w:w="2916" w:type="dxa"/>
            <w:gridSpan w:val="2"/>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Сумма</w:t>
            </w:r>
          </w:p>
        </w:tc>
      </w:tr>
      <w:tr w:rsidR="009D7F82" w:rsidTr="009D7F82">
        <w:trPr>
          <w:gridAfter w:val="6"/>
          <w:wAfter w:w="8640" w:type="dxa"/>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9D7F82" w:rsidRDefault="009D7F82">
            <w:pPr>
              <w:spacing w:after="0"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D7F82" w:rsidRDefault="009D7F82">
            <w:pPr>
              <w:spacing w:after="0" w:line="240" w:lineRule="auto"/>
              <w:rPr>
                <w:rFonts w:ascii="Times New Roman" w:eastAsia="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7F82" w:rsidRDefault="009D7F82">
            <w:pPr>
              <w:spacing w:after="0" w:line="240" w:lineRule="auto"/>
              <w:rPr>
                <w:rFonts w:ascii="Times New Roman" w:eastAsia="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7F82" w:rsidRDefault="009D7F82">
            <w:pPr>
              <w:spacing w:after="0"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D7F82" w:rsidRDefault="009D7F82">
            <w:pPr>
              <w:spacing w:after="0" w:line="240" w:lineRule="auto"/>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 год</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 год</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left" w:pos="4474"/>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ВСЕГО</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6170500,00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6353100,00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bCs/>
                <w:sz w:val="24"/>
                <w:szCs w:val="24"/>
              </w:rPr>
              <w:t>Администрация сельского поселения Старобабичевский сельсовет муниципального района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791</w:t>
            </w:r>
          </w:p>
        </w:tc>
        <w:tc>
          <w:tcPr>
            <w:tcW w:w="709"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6170500,00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6353100,00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0100</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3507000,00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3507000,00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1600000000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844000,00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r>
      <w:tr w:rsidR="009D7F82" w:rsidTr="009D7F82">
        <w:trPr>
          <w:gridAfter w:val="1"/>
          <w:wAfter w:w="14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1600202030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c>
          <w:tcPr>
            <w:tcW w:w="1440" w:type="dxa"/>
            <w:tcBorders>
              <w:top w:val="nil"/>
              <w:left w:val="single" w:sz="4" w:space="0" w:color="auto"/>
              <w:bottom w:val="nil"/>
              <w:right w:val="single" w:sz="4" w:space="0" w:color="auto"/>
            </w:tcBorders>
          </w:tcPr>
          <w:p w:rsidR="009D7F82" w:rsidRDefault="009D7F82">
            <w:pPr>
              <w:widowControl w:val="0"/>
              <w:spacing w:after="0" w:line="240" w:lineRule="auto"/>
              <w:jc w:val="center"/>
              <w:textAlignment w:val="center"/>
              <w:rPr>
                <w:rFonts w:ascii="Times New Roman" w:eastAsia="Arial Unicode MS" w:hAnsi="Times New Roman" w:cs="Arial Unicode MS"/>
                <w:sz w:val="24"/>
                <w:szCs w:val="24"/>
              </w:rPr>
            </w:pP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textAlignment w:val="center"/>
              <w:rPr>
                <w:rFonts w:ascii="Times New Roman" w:eastAsia="Arial Unicode MS" w:hAnsi="Times New Roman" w:cs="Arial Unicode MS"/>
                <w:sz w:val="24"/>
                <w:szCs w:val="24"/>
              </w:rPr>
            </w:pP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textAlignment w:val="center"/>
              <w:rPr>
                <w:rFonts w:ascii="Times New Roman" w:eastAsia="Arial Unicode MS" w:hAnsi="Times New Roman" w:cs="Arial Unicode MS"/>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79683,1</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85593,7</w:t>
            </w:r>
          </w:p>
        </w:tc>
      </w:tr>
      <w:tr w:rsidR="009D7F82" w:rsidTr="009D7F82">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Расходы на выплаты персоналу в целях обеспечения выполнения </w:t>
            </w:r>
            <w:r>
              <w:rPr>
                <w:rFonts w:ascii="Times New Roman" w:eastAsia="Times New Roman" w:hAnsi="Times New Roman"/>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1600202030</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844000,00</w:t>
            </w:r>
          </w:p>
        </w:tc>
        <w:tc>
          <w:tcPr>
            <w:tcW w:w="1440" w:type="dxa"/>
            <w:vMerge w:val="restart"/>
            <w:tcBorders>
              <w:top w:val="nil"/>
              <w:left w:val="single" w:sz="4" w:space="0" w:color="auto"/>
              <w:bottom w:val="nil"/>
              <w:right w:val="single" w:sz="4" w:space="0" w:color="auto"/>
            </w:tcBorders>
          </w:tcPr>
          <w:p w:rsidR="009D7F82" w:rsidRDefault="009D7F82">
            <w:pPr>
              <w:widowControl w:val="0"/>
              <w:spacing w:after="0" w:line="240" w:lineRule="auto"/>
              <w:jc w:val="center"/>
              <w:textAlignment w:val="center"/>
              <w:rPr>
                <w:rFonts w:ascii="Times New Roman" w:eastAsia="Arial Unicode MS" w:hAnsi="Times New Roman" w:cs="Arial Unicode MS"/>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textAlignment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0100</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textAlignment w:val="center"/>
              <w:rPr>
                <w:rFonts w:ascii="Times New Roman" w:eastAsia="Arial Unicode MS" w:hAnsi="Times New Roman" w:cs="Arial Unicode MS"/>
                <w:sz w:val="24"/>
                <w:szCs w:val="24"/>
              </w:rPr>
            </w:pP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textAlignment w:val="center"/>
              <w:rPr>
                <w:rFonts w:ascii="Times New Roman" w:eastAsia="Arial Unicode MS" w:hAnsi="Times New Roman" w:cs="Arial Unicode MS"/>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26927,8</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26350,6</w:t>
            </w:r>
          </w:p>
        </w:tc>
      </w:tr>
      <w:tr w:rsidR="009D7F82" w:rsidTr="009D7F82">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hAnsi="Times New Roman"/>
                <w:sz w:val="24"/>
              </w:rPr>
              <w:t>2633400,00</w:t>
            </w:r>
          </w:p>
        </w:tc>
        <w:tc>
          <w:tcPr>
            <w:tcW w:w="8640" w:type="dxa"/>
            <w:vMerge/>
            <w:tcBorders>
              <w:top w:val="nil"/>
              <w:left w:val="single" w:sz="4" w:space="0" w:color="auto"/>
              <w:bottom w:val="nil"/>
              <w:right w:val="single" w:sz="4" w:space="0" w:color="auto"/>
            </w:tcBorders>
            <w:vAlign w:val="center"/>
            <w:hideMark/>
          </w:tcPr>
          <w:p w:rsidR="009D7F82" w:rsidRDefault="009D7F82">
            <w:pPr>
              <w:spacing w:after="0" w:line="240" w:lineRule="auto"/>
              <w:rPr>
                <w:rFonts w:ascii="Times New Roman" w:eastAsia="Arial Unicode MS" w:hAnsi="Times New Roman" w:cs="Arial Unicode MS"/>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textAlignment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0104</w:t>
            </w: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textAlignment w:val="center"/>
              <w:rPr>
                <w:rFonts w:ascii="Times New Roman" w:eastAsia="Arial Unicode MS" w:hAnsi="Times New Roman" w:cs="Arial Unicode MS"/>
                <w:sz w:val="24"/>
                <w:szCs w:val="24"/>
              </w:rPr>
            </w:pPr>
          </w:p>
        </w:tc>
        <w:tc>
          <w:tcPr>
            <w:tcW w:w="1440"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textAlignment w:val="center"/>
              <w:rPr>
                <w:rFonts w:ascii="Times New Roman" w:eastAsia="Arial Unicode MS" w:hAnsi="Times New Roman" w:cs="Arial Unicode MS"/>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22821,3</w:t>
            </w:r>
          </w:p>
        </w:tc>
        <w:tc>
          <w:tcPr>
            <w:tcW w:w="1440"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22874,3</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1600000000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hAnsi="Times New Roman"/>
                <w:sz w:val="24"/>
              </w:rPr>
              <w:t>2633400,00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hAnsi="Times New Roman"/>
                <w:sz w:val="24"/>
              </w:rPr>
              <w:t>2633400,00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Центральный аппарат</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2633400,00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hAnsi="Times New Roman"/>
                <w:sz w:val="24"/>
              </w:rPr>
              <w:t>2633400,00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1185200,00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1185200,00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1448200,00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1448200,00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1600202040</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Резервные фонды</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rPr>
              <w:t>011</w:t>
            </w:r>
            <w:r>
              <w:rPr>
                <w:rFonts w:ascii="Times New Roman" w:eastAsia="Times New Roman" w:hAnsi="Times New Roman"/>
                <w:sz w:val="24"/>
                <w:szCs w:val="24"/>
                <w:lang w:val="be-BY"/>
              </w:rPr>
              <w:t>1</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«Безопасная среда  муниципального района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1400000000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Подпрограмма «Снижение рисков и смягчение последствий чрезвычайных ситуаций природного и </w:t>
            </w:r>
            <w:r>
              <w:rPr>
                <w:rFonts w:ascii="Times New Roman" w:eastAsia="Times New Roman" w:hAnsi="Times New Roman"/>
                <w:sz w:val="24"/>
                <w:szCs w:val="24"/>
              </w:rPr>
              <w:lastRenderedPageBreak/>
              <w:t>техногенного характера»</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1410000000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1410107500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0111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1410107500</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НАЦИОНАЛЬНАЯ ОБОРОНА</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0200</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105300,00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108900,00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105300,00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108900,00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1600000000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105300,00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108900,00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105300,00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108900,00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1600351180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105300,00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108900,00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1600351180</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105300,00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108900,00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0300</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465000,00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465000,00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hAnsi="Times New Roman"/>
                <w:sz w:val="24"/>
                <w:szCs w:val="24"/>
              </w:rPr>
              <w:t xml:space="preserve">Защита населения и территории от чрезвычайных ситуаций природного и техногенного характера, </w:t>
            </w:r>
            <w:r>
              <w:rPr>
                <w:rFonts w:ascii="Times New Roman" w:hAnsi="Times New Roman"/>
                <w:sz w:val="24"/>
                <w:szCs w:val="24"/>
              </w:rPr>
              <w:lastRenderedPageBreak/>
              <w:t>пожарная безопасность</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0310</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465000,00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465000,00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Муниципальная программа «Безопасная среда  муниципального района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1400000000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465000,00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465000,00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Мероприятия по развитию инфраструктуры объектов противопожарной службы</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0310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1410324300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465000,00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465000,00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0310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1410324300</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0310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1410324300</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800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0700000000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Организация ремонта и содержание дорог местного значения</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0700100000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Дорожное хозяйство</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0700103150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0409</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0700103150</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0500</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b/>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1361700,00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1372700,00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Благоустройство</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1361700,00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1372700,00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0800000000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1361700,00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1372700,00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"Повышение степени благоустройства территории населенных пунктов муниципального района Кариаскалинский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1361700,00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1372700,00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1361700,00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eastAsia="Times New Roman" w:hAnsi="Times New Roman"/>
                <w:sz w:val="24"/>
                <w:szCs w:val="24"/>
              </w:rPr>
              <w:t>1372700,00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Закупка товаров, работ и </w:t>
            </w:r>
            <w:r>
              <w:rPr>
                <w:rFonts w:ascii="Times New Roman" w:eastAsia="Times New Roman" w:hAnsi="Times New Roman"/>
                <w:sz w:val="24"/>
                <w:szCs w:val="24"/>
              </w:rPr>
              <w:lastRenderedPageBreak/>
              <w:t>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200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hAnsi="Times New Roman"/>
                <w:sz w:val="24"/>
              </w:rPr>
              <w:t>1358700,00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rPr>
            </w:pPr>
            <w:r>
              <w:rPr>
                <w:rFonts w:ascii="Times New Roman" w:hAnsi="Times New Roman"/>
                <w:sz w:val="24"/>
              </w:rPr>
              <w:t>1369700,00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0503</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0800306050</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800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rPr>
            </w:pPr>
            <w:r>
              <w:rPr>
                <w:bCs/>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pStyle w:val="a9"/>
              <w:widowControl w:val="0"/>
              <w:jc w:val="center"/>
              <w:rPr>
                <w:sz w:val="24"/>
                <w:szCs w:val="24"/>
                <w:lang w:val="be-BY"/>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205500,00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205500,00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205500,00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205500,00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bCs/>
                <w:sz w:val="24"/>
                <w:szCs w:val="24"/>
              </w:rPr>
            </w:pPr>
            <w:r>
              <w:rPr>
                <w:bCs/>
                <w:sz w:val="24"/>
                <w:szCs w:val="24"/>
              </w:rPr>
              <w:t>Муниципальная программа «Социальная поддержка граждан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1100000000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205500,00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205500,00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rPr>
                <w:sz w:val="24"/>
                <w:szCs w:val="24"/>
              </w:rPr>
            </w:pPr>
            <w:r>
              <w:rPr>
                <w:sz w:val="24"/>
                <w:szCs w:val="24"/>
              </w:rPr>
              <w:t>Подпрограмма "Социальная поддержка отдельных категорий граждан"</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1110000000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205500,00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205500,00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rPr>
                <w:sz w:val="24"/>
                <w:szCs w:val="24"/>
                <w:lang w:val="ru-RU"/>
              </w:rPr>
            </w:pPr>
            <w:r>
              <w:rPr>
                <w:sz w:val="24"/>
                <w:szCs w:val="24"/>
                <w:lang w:val="ru-RU"/>
              </w:rPr>
              <w:t>Основное мероприятие "Доплата к пенсии муниципальных служащих"</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bCs/>
                <w:sz w:val="24"/>
                <w:szCs w:val="24"/>
                <w:lang w:val="be-BY"/>
              </w:rPr>
            </w:pPr>
            <w:r>
              <w:rPr>
                <w:bCs/>
                <w:sz w:val="24"/>
                <w:szCs w:val="24"/>
                <w:lang w:val="be-BY"/>
              </w:rPr>
              <w:t>1001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pStyle w:val="a9"/>
              <w:widowControl w:val="0"/>
              <w:jc w:val="center"/>
              <w:rPr>
                <w:sz w:val="24"/>
                <w:szCs w:val="24"/>
                <w:lang w:val="be-BY"/>
              </w:rPr>
            </w:pPr>
            <w:r>
              <w:rPr>
                <w:sz w:val="24"/>
                <w:szCs w:val="24"/>
                <w:lang w:val="be-BY"/>
              </w:rPr>
              <w:t>1110200000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205500,00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205500,00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rPr>
                <w:sz w:val="24"/>
                <w:szCs w:val="24"/>
                <w:lang w:val="ru-RU"/>
              </w:rPr>
            </w:pPr>
            <w:r>
              <w:rPr>
                <w:sz w:val="24"/>
                <w:szCs w:val="24"/>
                <w:lang w:val="ru-RU"/>
              </w:rPr>
              <w:t>Иные безвозмездные и безвозвратные перечисления</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bCs/>
                <w:sz w:val="24"/>
                <w:szCs w:val="24"/>
                <w:lang w:val="be-BY"/>
              </w:rPr>
            </w:pPr>
            <w:r>
              <w:rPr>
                <w:bCs/>
                <w:sz w:val="24"/>
                <w:szCs w:val="24"/>
                <w:lang w:val="be-BY"/>
              </w:rPr>
              <w:t>1001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sz w:val="24"/>
                <w:szCs w:val="24"/>
                <w:lang w:val="be-BY"/>
              </w:rPr>
            </w:pPr>
            <w:r>
              <w:rPr>
                <w:sz w:val="24"/>
                <w:szCs w:val="24"/>
                <w:lang w:val="be-BY"/>
              </w:rPr>
              <w:t>1110274000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205500,00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205500,00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rPr>
                <w:sz w:val="24"/>
                <w:szCs w:val="24"/>
              </w:rPr>
            </w:pPr>
            <w:r>
              <w:rPr>
                <w:sz w:val="24"/>
                <w:szCs w:val="2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bCs/>
                <w:sz w:val="24"/>
                <w:szCs w:val="24"/>
                <w:lang w:val="be-BY"/>
              </w:rPr>
            </w:pPr>
            <w:r>
              <w:rPr>
                <w:bCs/>
                <w:sz w:val="24"/>
                <w:szCs w:val="24"/>
                <w:lang w:val="be-BY"/>
              </w:rPr>
              <w:t>1001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pStyle w:val="21"/>
              <w:widowControl w:val="0"/>
              <w:jc w:val="center"/>
              <w:rPr>
                <w:sz w:val="24"/>
                <w:szCs w:val="24"/>
                <w:lang w:val="be-BY"/>
              </w:rPr>
            </w:pPr>
            <w:r>
              <w:rPr>
                <w:sz w:val="24"/>
                <w:szCs w:val="24"/>
                <w:lang w:val="be-BY"/>
              </w:rPr>
              <w:t>1110274000</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lang w:val="be-BY"/>
              </w:rPr>
            </w:pPr>
            <w:r>
              <w:rPr>
                <w:rFonts w:ascii="Times New Roman" w:hAnsi="Times New Roman"/>
                <w:sz w:val="24"/>
                <w:szCs w:val="24"/>
                <w:lang w:val="be-BY"/>
              </w:rPr>
              <w:t>500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hAnsi="Times New Roman"/>
                <w:sz w:val="24"/>
                <w:szCs w:val="24"/>
              </w:rPr>
            </w:pPr>
            <w:r>
              <w:rPr>
                <w:rFonts w:ascii="Times New Roman" w:hAnsi="Times New Roman"/>
                <w:sz w:val="24"/>
                <w:szCs w:val="24"/>
              </w:rPr>
              <w:t>205500,00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205500,00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1100</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1101</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1200000000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Основное мероприятие "Организация и проведение физкультурно-оздоровительных и спортивных мероприятий разного уровня"</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1200241870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1101</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1200241870</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bCs/>
                <w:sz w:val="24"/>
                <w:szCs w:val="24"/>
                <w:lang w:val="be-BY"/>
              </w:rPr>
            </w:pPr>
            <w:r>
              <w:rPr>
                <w:rFonts w:ascii="Times New Roman" w:eastAsia="Times New Roman" w:hAnsi="Times New Roman"/>
                <w:bCs/>
                <w:sz w:val="24"/>
                <w:szCs w:val="24"/>
                <w:lang w:val="be-BY"/>
              </w:rPr>
              <w:t>9900</w:t>
            </w:r>
          </w:p>
        </w:tc>
        <w:tc>
          <w:tcPr>
            <w:tcW w:w="1418" w:type="dxa"/>
            <w:tcBorders>
              <w:top w:val="single" w:sz="4" w:space="0" w:color="auto"/>
              <w:left w:val="single" w:sz="4" w:space="0" w:color="auto"/>
              <w:bottom w:val="single" w:sz="4" w:space="0" w:color="auto"/>
              <w:right w:val="single" w:sz="4" w:space="0" w:color="auto"/>
            </w:tcBorders>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147000,00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302000,00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bCs/>
                <w:sz w:val="24"/>
                <w:szCs w:val="24"/>
                <w:lang w:val="be-BY"/>
              </w:rPr>
            </w:pPr>
            <w:r>
              <w:rPr>
                <w:rFonts w:ascii="Times New Roman" w:eastAsia="Times New Roman" w:hAnsi="Times New Roman"/>
                <w:bCs/>
                <w:sz w:val="24"/>
                <w:szCs w:val="24"/>
                <w:lang w:val="be-BY"/>
              </w:rPr>
              <w:t>9999</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9900000000</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147000,00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302000,00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bCs/>
                <w:sz w:val="24"/>
                <w:szCs w:val="24"/>
                <w:lang w:val="be-BY"/>
              </w:rPr>
            </w:pPr>
            <w:r>
              <w:rPr>
                <w:rFonts w:ascii="Times New Roman" w:eastAsia="Times New Roman" w:hAnsi="Times New Roman"/>
                <w:bCs/>
                <w:sz w:val="24"/>
                <w:szCs w:val="24"/>
                <w:lang w:val="be-BY"/>
              </w:rPr>
              <w:t>9999</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9900199999</w:t>
            </w:r>
          </w:p>
        </w:tc>
        <w:tc>
          <w:tcPr>
            <w:tcW w:w="708" w:type="dxa"/>
            <w:tcBorders>
              <w:top w:val="single" w:sz="4" w:space="0" w:color="auto"/>
              <w:left w:val="single" w:sz="4" w:space="0" w:color="auto"/>
              <w:bottom w:val="single" w:sz="4" w:space="0" w:color="auto"/>
              <w:right w:val="single" w:sz="4" w:space="0" w:color="auto"/>
            </w:tcBorders>
          </w:tcPr>
          <w:p w:rsidR="009D7F82" w:rsidRDefault="009D7F82">
            <w:pPr>
              <w:widowControl w:val="0"/>
              <w:spacing w:after="0" w:line="240" w:lineRule="auto"/>
              <w:jc w:val="center"/>
              <w:rPr>
                <w:rFonts w:ascii="Times New Roman" w:eastAsia="Times New Roman" w:hAnsi="Times New Roman"/>
                <w:sz w:val="24"/>
                <w:szCs w:val="24"/>
                <w:lang w:val="be-BY"/>
              </w:rPr>
            </w:pP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147000,00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302000,00</w:t>
            </w:r>
          </w:p>
        </w:tc>
      </w:tr>
      <w:tr w:rsidR="009D7F82" w:rsidTr="009D7F82">
        <w:trPr>
          <w:gridAfter w:val="6"/>
          <w:wAfter w:w="8640" w:type="dxa"/>
        </w:trPr>
        <w:tc>
          <w:tcPr>
            <w:tcW w:w="336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791</w:t>
            </w:r>
          </w:p>
        </w:tc>
        <w:tc>
          <w:tcPr>
            <w:tcW w:w="709"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bCs/>
                <w:sz w:val="24"/>
                <w:szCs w:val="24"/>
                <w:lang w:val="be-BY"/>
              </w:rPr>
            </w:pPr>
            <w:r>
              <w:rPr>
                <w:rFonts w:ascii="Times New Roman" w:eastAsia="Times New Roman" w:hAnsi="Times New Roman"/>
                <w:bCs/>
                <w:sz w:val="24"/>
                <w:szCs w:val="24"/>
                <w:lang w:val="be-BY"/>
              </w:rPr>
              <w:t>9999</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tabs>
                <w:tab w:val="center" w:pos="4677"/>
                <w:tab w:val="right" w:pos="9355"/>
              </w:tabs>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9900199999</w:t>
            </w:r>
          </w:p>
        </w:tc>
        <w:tc>
          <w:tcPr>
            <w:tcW w:w="70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lang w:val="be-BY"/>
              </w:rPr>
            </w:pPr>
            <w:r>
              <w:rPr>
                <w:rFonts w:ascii="Times New Roman" w:eastAsia="Times New Roman" w:hAnsi="Times New Roman"/>
                <w:sz w:val="24"/>
                <w:szCs w:val="24"/>
                <w:lang w:val="be-BY"/>
              </w:rPr>
              <w:t>900</w:t>
            </w:r>
          </w:p>
        </w:tc>
        <w:tc>
          <w:tcPr>
            <w:tcW w:w="141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147000,00</w:t>
            </w:r>
          </w:p>
        </w:tc>
        <w:tc>
          <w:tcPr>
            <w:tcW w:w="1498" w:type="dxa"/>
            <w:tcBorders>
              <w:top w:val="single" w:sz="4" w:space="0" w:color="auto"/>
              <w:left w:val="single" w:sz="4" w:space="0" w:color="auto"/>
              <w:bottom w:val="single" w:sz="4" w:space="0" w:color="auto"/>
              <w:right w:val="single" w:sz="4" w:space="0" w:color="auto"/>
            </w:tcBorders>
            <w:hideMark/>
          </w:tcPr>
          <w:p w:rsidR="009D7F82" w:rsidRDefault="009D7F8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302000,00</w:t>
            </w:r>
          </w:p>
        </w:tc>
      </w:tr>
    </w:tbl>
    <w:p w:rsidR="009D7F82" w:rsidRDefault="009D7F82" w:rsidP="009D7F82">
      <w:pPr>
        <w:widowControl w:val="0"/>
        <w:spacing w:after="0" w:line="240" w:lineRule="auto"/>
        <w:rPr>
          <w:rFonts w:ascii="Times New Roman" w:eastAsia="Times New Roman" w:hAnsi="Times New Roman"/>
          <w:sz w:val="24"/>
          <w:szCs w:val="24"/>
        </w:rPr>
      </w:pPr>
    </w:p>
    <w:p w:rsidR="009D7F82" w:rsidRDefault="009D7F82" w:rsidP="009D7F82">
      <w:pPr>
        <w:widowControl w:val="0"/>
        <w:autoSpaceDE w:val="0"/>
        <w:autoSpaceDN w:val="0"/>
        <w:adjustRightInd w:val="0"/>
        <w:spacing w:after="0" w:line="240" w:lineRule="auto"/>
        <w:jc w:val="both"/>
        <w:outlineLvl w:val="1"/>
        <w:rPr>
          <w:rFonts w:ascii="Times New Roman" w:hAnsi="Times New Roman"/>
          <w:sz w:val="24"/>
          <w:szCs w:val="23"/>
        </w:rPr>
      </w:pPr>
    </w:p>
    <w:p w:rsidR="00FA3902" w:rsidRDefault="00FA3902"/>
    <w:sectPr w:rsidR="00FA3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87"/>
    <w:rsid w:val="00431187"/>
    <w:rsid w:val="005944FB"/>
    <w:rsid w:val="009D7F82"/>
    <w:rsid w:val="00FA3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82"/>
    <w:rPr>
      <w:rFonts w:ascii="Calibri" w:eastAsia="Calibri" w:hAnsi="Calibri" w:cs="Times New Roman"/>
      <w:lang w:eastAsia="ru-RU"/>
    </w:rPr>
  </w:style>
  <w:style w:type="paragraph" w:styleId="2">
    <w:name w:val="heading 2"/>
    <w:basedOn w:val="a"/>
    <w:next w:val="a"/>
    <w:link w:val="20"/>
    <w:semiHidden/>
    <w:unhideWhenUsed/>
    <w:qFormat/>
    <w:rsid w:val="009D7F82"/>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D7F82"/>
    <w:rPr>
      <w:rFonts w:ascii="Arial" w:eastAsia="Times New Roman" w:hAnsi="Arial" w:cs="Arial"/>
      <w:b/>
      <w:bCs/>
      <w:i/>
      <w:iCs/>
      <w:sz w:val="28"/>
      <w:szCs w:val="28"/>
      <w:lang w:eastAsia="ru-RU"/>
    </w:rPr>
  </w:style>
  <w:style w:type="character" w:styleId="a3">
    <w:name w:val="Hyperlink"/>
    <w:semiHidden/>
    <w:unhideWhenUsed/>
    <w:rsid w:val="009D7F82"/>
    <w:rPr>
      <w:color w:val="0000FF"/>
      <w:u w:val="single"/>
    </w:rPr>
  </w:style>
  <w:style w:type="character" w:styleId="a4">
    <w:name w:val="FollowedHyperlink"/>
    <w:basedOn w:val="a0"/>
    <w:uiPriority w:val="99"/>
    <w:semiHidden/>
    <w:unhideWhenUsed/>
    <w:rsid w:val="009D7F82"/>
    <w:rPr>
      <w:color w:val="800080" w:themeColor="followedHyperlink"/>
      <w:u w:val="single"/>
    </w:rPr>
  </w:style>
  <w:style w:type="paragraph" w:styleId="a5">
    <w:name w:val="header"/>
    <w:basedOn w:val="a"/>
    <w:link w:val="a6"/>
    <w:unhideWhenUsed/>
    <w:rsid w:val="009D7F82"/>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basedOn w:val="a0"/>
    <w:link w:val="a5"/>
    <w:rsid w:val="009D7F82"/>
    <w:rPr>
      <w:rFonts w:ascii="Times New Roman" w:eastAsia="Times New Roman" w:hAnsi="Times New Roman" w:cs="Times New Roman"/>
      <w:sz w:val="24"/>
      <w:szCs w:val="24"/>
      <w:lang w:eastAsia="ru-RU"/>
    </w:rPr>
  </w:style>
  <w:style w:type="paragraph" w:styleId="a7">
    <w:name w:val="footer"/>
    <w:basedOn w:val="a"/>
    <w:link w:val="a8"/>
    <w:semiHidden/>
    <w:unhideWhenUsed/>
    <w:rsid w:val="009D7F82"/>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Нижний колонтитул Знак"/>
    <w:basedOn w:val="a0"/>
    <w:link w:val="a7"/>
    <w:semiHidden/>
    <w:rsid w:val="009D7F82"/>
    <w:rPr>
      <w:rFonts w:ascii="Times New Roman" w:eastAsia="Times New Roman" w:hAnsi="Times New Roman" w:cs="Times New Roman"/>
      <w:sz w:val="24"/>
      <w:szCs w:val="24"/>
      <w:lang w:eastAsia="ru-RU"/>
    </w:rPr>
  </w:style>
  <w:style w:type="paragraph" w:styleId="a9">
    <w:name w:val="Body Text"/>
    <w:basedOn w:val="a"/>
    <w:link w:val="aa"/>
    <w:unhideWhenUsed/>
    <w:rsid w:val="009D7F82"/>
    <w:pPr>
      <w:spacing w:after="0" w:line="240" w:lineRule="auto"/>
    </w:pPr>
    <w:rPr>
      <w:rFonts w:ascii="Times New Roman" w:eastAsia="Times New Roman" w:hAnsi="Times New Roman"/>
      <w:sz w:val="28"/>
      <w:szCs w:val="28"/>
    </w:rPr>
  </w:style>
  <w:style w:type="character" w:customStyle="1" w:styleId="aa">
    <w:name w:val="Основной текст Знак"/>
    <w:basedOn w:val="a0"/>
    <w:link w:val="a9"/>
    <w:rsid w:val="009D7F82"/>
    <w:rPr>
      <w:rFonts w:ascii="Times New Roman" w:eastAsia="Times New Roman" w:hAnsi="Times New Roman" w:cs="Times New Roman"/>
      <w:sz w:val="28"/>
      <w:szCs w:val="28"/>
      <w:lang w:eastAsia="ru-RU"/>
    </w:rPr>
  </w:style>
  <w:style w:type="paragraph" w:styleId="ab">
    <w:name w:val="Document Map"/>
    <w:basedOn w:val="a"/>
    <w:link w:val="ac"/>
    <w:semiHidden/>
    <w:unhideWhenUsed/>
    <w:rsid w:val="009D7F82"/>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9D7F82"/>
    <w:rPr>
      <w:rFonts w:ascii="Tahoma" w:eastAsia="Calibri" w:hAnsi="Tahoma" w:cs="Tahoma"/>
      <w:sz w:val="20"/>
      <w:szCs w:val="20"/>
      <w:shd w:val="clear" w:color="auto" w:fill="000080"/>
      <w:lang w:eastAsia="ru-RU"/>
    </w:rPr>
  </w:style>
  <w:style w:type="paragraph" w:styleId="ad">
    <w:name w:val="Balloon Text"/>
    <w:basedOn w:val="a"/>
    <w:link w:val="ae"/>
    <w:semiHidden/>
    <w:unhideWhenUsed/>
    <w:rsid w:val="009D7F82"/>
    <w:rPr>
      <w:rFonts w:ascii="Tahoma" w:hAnsi="Tahoma" w:cs="Tahoma"/>
      <w:sz w:val="16"/>
      <w:szCs w:val="16"/>
    </w:rPr>
  </w:style>
  <w:style w:type="character" w:customStyle="1" w:styleId="ae">
    <w:name w:val="Текст выноски Знак"/>
    <w:basedOn w:val="a0"/>
    <w:link w:val="ad"/>
    <w:semiHidden/>
    <w:rsid w:val="009D7F82"/>
    <w:rPr>
      <w:rFonts w:ascii="Tahoma" w:eastAsia="Calibri" w:hAnsi="Tahoma" w:cs="Tahoma"/>
      <w:sz w:val="16"/>
      <w:szCs w:val="16"/>
      <w:lang w:eastAsia="ru-RU"/>
    </w:rPr>
  </w:style>
  <w:style w:type="paragraph" w:customStyle="1" w:styleId="21">
    <w:name w:val="Знак Знак2"/>
    <w:basedOn w:val="a"/>
    <w:rsid w:val="009D7F82"/>
    <w:pPr>
      <w:spacing w:after="0" w:line="240" w:lineRule="auto"/>
    </w:pPr>
    <w:rPr>
      <w:rFonts w:ascii="Times New Roman" w:eastAsia="Times New Roman" w:hAnsi="Times New Roman"/>
      <w:sz w:val="20"/>
      <w:szCs w:val="20"/>
      <w:lang w:val="en-US"/>
    </w:rPr>
  </w:style>
  <w:style w:type="paragraph" w:customStyle="1" w:styleId="ConsPlusNonformat">
    <w:name w:val="ConsPlusNonformat"/>
    <w:rsid w:val="009D7F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9D7F82"/>
    <w:pPr>
      <w:spacing w:after="0" w:line="240" w:lineRule="auto"/>
    </w:pPr>
    <w:rPr>
      <w:rFonts w:ascii="Times New Roman" w:eastAsia="Times New Roman" w:hAnsi="Times New Roman"/>
      <w:sz w:val="20"/>
      <w:szCs w:val="20"/>
      <w:lang w:val="en-US"/>
    </w:rPr>
  </w:style>
  <w:style w:type="paragraph" w:customStyle="1" w:styleId="ConsNormal">
    <w:name w:val="ConsNormal"/>
    <w:rsid w:val="009D7F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9D7F82"/>
    <w:pPr>
      <w:spacing w:after="160" w:line="240" w:lineRule="exact"/>
    </w:pPr>
    <w:rPr>
      <w:rFonts w:ascii="Verdana" w:eastAsia="Times New Roman" w:hAnsi="Verdana" w:cs="Verdana"/>
      <w:sz w:val="20"/>
      <w:szCs w:val="20"/>
      <w:lang w:val="en-US"/>
    </w:rPr>
  </w:style>
  <w:style w:type="paragraph" w:customStyle="1" w:styleId="af0">
    <w:name w:val="Знак Знак Знак Знак Знак Знак Знак Знак Знак Знак Знак Знак Знак Знак Знак Знак"/>
    <w:basedOn w:val="a"/>
    <w:autoRedefine/>
    <w:rsid w:val="009D7F82"/>
    <w:pPr>
      <w:spacing w:after="160" w:line="240" w:lineRule="exact"/>
    </w:pPr>
    <w:rPr>
      <w:rFonts w:ascii="Times New Roman" w:eastAsia="Times New Roman" w:hAnsi="Times New Roman"/>
      <w:sz w:val="28"/>
      <w:szCs w:val="20"/>
      <w:lang w:val="en-US"/>
    </w:rPr>
  </w:style>
  <w:style w:type="paragraph" w:customStyle="1" w:styleId="ConsPlusNormal">
    <w:name w:val="ConsPlusNormal"/>
    <w:rsid w:val="009D7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Знак Знак"/>
    <w:rsid w:val="009D7F82"/>
    <w:rPr>
      <w:sz w:val="24"/>
      <w:szCs w:val="24"/>
      <w:lang w:val="ru-RU" w:eastAsia="ru-RU" w:bidi="ar-SA"/>
    </w:rPr>
  </w:style>
  <w:style w:type="table" w:styleId="af2">
    <w:name w:val="Table Grid"/>
    <w:basedOn w:val="a1"/>
    <w:rsid w:val="009D7F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82"/>
    <w:rPr>
      <w:rFonts w:ascii="Calibri" w:eastAsia="Calibri" w:hAnsi="Calibri" w:cs="Times New Roman"/>
      <w:lang w:eastAsia="ru-RU"/>
    </w:rPr>
  </w:style>
  <w:style w:type="paragraph" w:styleId="2">
    <w:name w:val="heading 2"/>
    <w:basedOn w:val="a"/>
    <w:next w:val="a"/>
    <w:link w:val="20"/>
    <w:semiHidden/>
    <w:unhideWhenUsed/>
    <w:qFormat/>
    <w:rsid w:val="009D7F82"/>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D7F82"/>
    <w:rPr>
      <w:rFonts w:ascii="Arial" w:eastAsia="Times New Roman" w:hAnsi="Arial" w:cs="Arial"/>
      <w:b/>
      <w:bCs/>
      <w:i/>
      <w:iCs/>
      <w:sz w:val="28"/>
      <w:szCs w:val="28"/>
      <w:lang w:eastAsia="ru-RU"/>
    </w:rPr>
  </w:style>
  <w:style w:type="character" w:styleId="a3">
    <w:name w:val="Hyperlink"/>
    <w:semiHidden/>
    <w:unhideWhenUsed/>
    <w:rsid w:val="009D7F82"/>
    <w:rPr>
      <w:color w:val="0000FF"/>
      <w:u w:val="single"/>
    </w:rPr>
  </w:style>
  <w:style w:type="character" w:styleId="a4">
    <w:name w:val="FollowedHyperlink"/>
    <w:basedOn w:val="a0"/>
    <w:uiPriority w:val="99"/>
    <w:semiHidden/>
    <w:unhideWhenUsed/>
    <w:rsid w:val="009D7F82"/>
    <w:rPr>
      <w:color w:val="800080" w:themeColor="followedHyperlink"/>
      <w:u w:val="single"/>
    </w:rPr>
  </w:style>
  <w:style w:type="paragraph" w:styleId="a5">
    <w:name w:val="header"/>
    <w:basedOn w:val="a"/>
    <w:link w:val="a6"/>
    <w:unhideWhenUsed/>
    <w:rsid w:val="009D7F82"/>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basedOn w:val="a0"/>
    <w:link w:val="a5"/>
    <w:rsid w:val="009D7F82"/>
    <w:rPr>
      <w:rFonts w:ascii="Times New Roman" w:eastAsia="Times New Roman" w:hAnsi="Times New Roman" w:cs="Times New Roman"/>
      <w:sz w:val="24"/>
      <w:szCs w:val="24"/>
      <w:lang w:eastAsia="ru-RU"/>
    </w:rPr>
  </w:style>
  <w:style w:type="paragraph" w:styleId="a7">
    <w:name w:val="footer"/>
    <w:basedOn w:val="a"/>
    <w:link w:val="a8"/>
    <w:semiHidden/>
    <w:unhideWhenUsed/>
    <w:rsid w:val="009D7F82"/>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Нижний колонтитул Знак"/>
    <w:basedOn w:val="a0"/>
    <w:link w:val="a7"/>
    <w:semiHidden/>
    <w:rsid w:val="009D7F82"/>
    <w:rPr>
      <w:rFonts w:ascii="Times New Roman" w:eastAsia="Times New Roman" w:hAnsi="Times New Roman" w:cs="Times New Roman"/>
      <w:sz w:val="24"/>
      <w:szCs w:val="24"/>
      <w:lang w:eastAsia="ru-RU"/>
    </w:rPr>
  </w:style>
  <w:style w:type="paragraph" w:styleId="a9">
    <w:name w:val="Body Text"/>
    <w:basedOn w:val="a"/>
    <w:link w:val="aa"/>
    <w:unhideWhenUsed/>
    <w:rsid w:val="009D7F82"/>
    <w:pPr>
      <w:spacing w:after="0" w:line="240" w:lineRule="auto"/>
    </w:pPr>
    <w:rPr>
      <w:rFonts w:ascii="Times New Roman" w:eastAsia="Times New Roman" w:hAnsi="Times New Roman"/>
      <w:sz w:val="28"/>
      <w:szCs w:val="28"/>
    </w:rPr>
  </w:style>
  <w:style w:type="character" w:customStyle="1" w:styleId="aa">
    <w:name w:val="Основной текст Знак"/>
    <w:basedOn w:val="a0"/>
    <w:link w:val="a9"/>
    <w:rsid w:val="009D7F82"/>
    <w:rPr>
      <w:rFonts w:ascii="Times New Roman" w:eastAsia="Times New Roman" w:hAnsi="Times New Roman" w:cs="Times New Roman"/>
      <w:sz w:val="28"/>
      <w:szCs w:val="28"/>
      <w:lang w:eastAsia="ru-RU"/>
    </w:rPr>
  </w:style>
  <w:style w:type="paragraph" w:styleId="ab">
    <w:name w:val="Document Map"/>
    <w:basedOn w:val="a"/>
    <w:link w:val="ac"/>
    <w:semiHidden/>
    <w:unhideWhenUsed/>
    <w:rsid w:val="009D7F82"/>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9D7F82"/>
    <w:rPr>
      <w:rFonts w:ascii="Tahoma" w:eastAsia="Calibri" w:hAnsi="Tahoma" w:cs="Tahoma"/>
      <w:sz w:val="20"/>
      <w:szCs w:val="20"/>
      <w:shd w:val="clear" w:color="auto" w:fill="000080"/>
      <w:lang w:eastAsia="ru-RU"/>
    </w:rPr>
  </w:style>
  <w:style w:type="paragraph" w:styleId="ad">
    <w:name w:val="Balloon Text"/>
    <w:basedOn w:val="a"/>
    <w:link w:val="ae"/>
    <w:semiHidden/>
    <w:unhideWhenUsed/>
    <w:rsid w:val="009D7F82"/>
    <w:rPr>
      <w:rFonts w:ascii="Tahoma" w:hAnsi="Tahoma" w:cs="Tahoma"/>
      <w:sz w:val="16"/>
      <w:szCs w:val="16"/>
    </w:rPr>
  </w:style>
  <w:style w:type="character" w:customStyle="1" w:styleId="ae">
    <w:name w:val="Текст выноски Знак"/>
    <w:basedOn w:val="a0"/>
    <w:link w:val="ad"/>
    <w:semiHidden/>
    <w:rsid w:val="009D7F82"/>
    <w:rPr>
      <w:rFonts w:ascii="Tahoma" w:eastAsia="Calibri" w:hAnsi="Tahoma" w:cs="Tahoma"/>
      <w:sz w:val="16"/>
      <w:szCs w:val="16"/>
      <w:lang w:eastAsia="ru-RU"/>
    </w:rPr>
  </w:style>
  <w:style w:type="paragraph" w:customStyle="1" w:styleId="21">
    <w:name w:val="Знак Знак2"/>
    <w:basedOn w:val="a"/>
    <w:rsid w:val="009D7F82"/>
    <w:pPr>
      <w:spacing w:after="0" w:line="240" w:lineRule="auto"/>
    </w:pPr>
    <w:rPr>
      <w:rFonts w:ascii="Times New Roman" w:eastAsia="Times New Roman" w:hAnsi="Times New Roman"/>
      <w:sz w:val="20"/>
      <w:szCs w:val="20"/>
      <w:lang w:val="en-US"/>
    </w:rPr>
  </w:style>
  <w:style w:type="paragraph" w:customStyle="1" w:styleId="ConsPlusNonformat">
    <w:name w:val="ConsPlusNonformat"/>
    <w:rsid w:val="009D7F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9D7F82"/>
    <w:pPr>
      <w:spacing w:after="0" w:line="240" w:lineRule="auto"/>
    </w:pPr>
    <w:rPr>
      <w:rFonts w:ascii="Times New Roman" w:eastAsia="Times New Roman" w:hAnsi="Times New Roman"/>
      <w:sz w:val="20"/>
      <w:szCs w:val="20"/>
      <w:lang w:val="en-US"/>
    </w:rPr>
  </w:style>
  <w:style w:type="paragraph" w:customStyle="1" w:styleId="ConsNormal">
    <w:name w:val="ConsNormal"/>
    <w:rsid w:val="009D7F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9D7F82"/>
    <w:pPr>
      <w:spacing w:after="160" w:line="240" w:lineRule="exact"/>
    </w:pPr>
    <w:rPr>
      <w:rFonts w:ascii="Verdana" w:eastAsia="Times New Roman" w:hAnsi="Verdana" w:cs="Verdana"/>
      <w:sz w:val="20"/>
      <w:szCs w:val="20"/>
      <w:lang w:val="en-US"/>
    </w:rPr>
  </w:style>
  <w:style w:type="paragraph" w:customStyle="1" w:styleId="af0">
    <w:name w:val="Знак Знак Знак Знак Знак Знак Знак Знак Знак Знак Знак Знак Знак Знак Знак Знак"/>
    <w:basedOn w:val="a"/>
    <w:autoRedefine/>
    <w:rsid w:val="009D7F82"/>
    <w:pPr>
      <w:spacing w:after="160" w:line="240" w:lineRule="exact"/>
    </w:pPr>
    <w:rPr>
      <w:rFonts w:ascii="Times New Roman" w:eastAsia="Times New Roman" w:hAnsi="Times New Roman"/>
      <w:sz w:val="28"/>
      <w:szCs w:val="20"/>
      <w:lang w:val="en-US"/>
    </w:rPr>
  </w:style>
  <w:style w:type="paragraph" w:customStyle="1" w:styleId="ConsPlusNormal">
    <w:name w:val="ConsPlusNormal"/>
    <w:rsid w:val="009D7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Знак Знак"/>
    <w:rsid w:val="009D7F82"/>
    <w:rPr>
      <w:sz w:val="24"/>
      <w:szCs w:val="24"/>
      <w:lang w:val="ru-RU" w:eastAsia="ru-RU" w:bidi="ar-SA"/>
    </w:rPr>
  </w:style>
  <w:style w:type="table" w:styleId="af2">
    <w:name w:val="Table Grid"/>
    <w:basedOn w:val="a1"/>
    <w:rsid w:val="009D7F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6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k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11212</Words>
  <Characters>63915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2022-06-01T06:06:00Z</dcterms:created>
  <dcterms:modified xsi:type="dcterms:W3CDTF">2022-06-01T06:06:00Z</dcterms:modified>
</cp:coreProperties>
</file>